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8D60" w14:textId="77777777" w:rsidR="009004EB" w:rsidRDefault="009004EB" w:rsidP="00863A8C">
      <w:pPr>
        <w:spacing w:line="360" w:lineRule="auto"/>
      </w:pPr>
    </w:p>
    <w:p w14:paraId="2D30E2A2" w14:textId="77777777" w:rsidR="00863A8C" w:rsidRDefault="00863A8C" w:rsidP="00863A8C">
      <w:pPr>
        <w:spacing w:line="360" w:lineRule="auto"/>
      </w:pPr>
    </w:p>
    <w:p w14:paraId="25A04386" w14:textId="77777777" w:rsidR="00863A8C" w:rsidRDefault="00863A8C" w:rsidP="00863A8C">
      <w:pPr>
        <w:spacing w:line="360" w:lineRule="auto"/>
      </w:pPr>
    </w:p>
    <w:p w14:paraId="72EDC366" w14:textId="1377C143" w:rsidR="00863A8C" w:rsidRDefault="00F820B2" w:rsidP="00863A8C">
      <w:pPr>
        <w:pStyle w:val="Title"/>
        <w:spacing w:line="360" w:lineRule="auto"/>
        <w:jc w:val="center"/>
      </w:pPr>
      <w:r>
        <w:t>Inclusion Lead information</w:t>
      </w:r>
      <w:r w:rsidR="00863A8C">
        <w:t xml:space="preserve"> pack</w:t>
      </w:r>
      <w:r w:rsidR="00A41BC3">
        <w:t>:</w:t>
      </w:r>
      <w:r w:rsidR="00A41BC3">
        <w:br/>
      </w:r>
      <w:r w:rsidR="00863A8C">
        <w:t xml:space="preserve">ICB </w:t>
      </w:r>
      <w:r w:rsidR="00055871">
        <w:t>Inclusion Leads</w:t>
      </w:r>
    </w:p>
    <w:p w14:paraId="3DA3E9FB" w14:textId="073B7772" w:rsidR="00863A8C" w:rsidRPr="00863A8C" w:rsidRDefault="00272DD4" w:rsidP="00863A8C">
      <w:pPr>
        <w:pStyle w:val="Subtitle"/>
        <w:spacing w:line="360" w:lineRule="auto"/>
        <w:jc w:val="center"/>
      </w:pPr>
      <w:r>
        <w:t>August</w:t>
      </w:r>
      <w:r w:rsidR="00863A8C">
        <w:t xml:space="preserve"> 2024</w:t>
      </w:r>
    </w:p>
    <w:p w14:paraId="31833ED4" w14:textId="5F6089CD" w:rsidR="00863A8C" w:rsidRDefault="00863A8C">
      <w:pPr>
        <w:rPr>
          <w:rFonts w:eastAsiaTheme="majorEastAsia" w:cstheme="majorBidi"/>
          <w:spacing w:val="-10"/>
          <w:kern w:val="28"/>
          <w:sz w:val="48"/>
          <w:szCs w:val="56"/>
        </w:rPr>
      </w:pPr>
      <w:r>
        <w:br w:type="page"/>
      </w:r>
    </w:p>
    <w:p w14:paraId="7D794C7F" w14:textId="787C7851" w:rsidR="00863A8C" w:rsidRDefault="008024C4" w:rsidP="002049F6">
      <w:pPr>
        <w:pStyle w:val="Heading1"/>
        <w:spacing w:line="360" w:lineRule="auto"/>
      </w:pPr>
      <w:bookmarkStart w:id="0" w:name="_Toc170218365"/>
      <w:r>
        <w:lastRenderedPageBreak/>
        <w:t>Summary</w:t>
      </w:r>
      <w:bookmarkEnd w:id="0"/>
    </w:p>
    <w:p w14:paraId="34AE2288" w14:textId="38E51824" w:rsidR="008024C4" w:rsidRDefault="008024C4" w:rsidP="002049F6">
      <w:pPr>
        <w:spacing w:line="360" w:lineRule="auto"/>
      </w:pPr>
      <w:r>
        <w:t xml:space="preserve">This appointment pack provides </w:t>
      </w:r>
      <w:r w:rsidR="002D1EB9">
        <w:t>information about the role</w:t>
      </w:r>
      <w:r w:rsidR="00055871">
        <w:t>(s)</w:t>
      </w:r>
      <w:r w:rsidR="002D1EB9">
        <w:t xml:space="preserve"> of </w:t>
      </w:r>
      <w:r w:rsidR="00055871">
        <w:t xml:space="preserve">Inclusion Lead </w:t>
      </w:r>
      <w:r w:rsidR="001F4E8E">
        <w:t>at NHS Humber and North Yorkshire Integrated Care Board (the ICB).</w:t>
      </w:r>
    </w:p>
    <w:p w14:paraId="27790E82" w14:textId="70F78101" w:rsidR="001F4E8E" w:rsidRDefault="001F4E8E" w:rsidP="002049F6">
      <w:pPr>
        <w:spacing w:line="360" w:lineRule="auto"/>
      </w:pPr>
      <w:r>
        <w:t>It includes:</w:t>
      </w:r>
    </w:p>
    <w:p w14:paraId="0DB72815" w14:textId="7D79DD02" w:rsidR="001F4E8E" w:rsidRPr="009C68C5" w:rsidRDefault="00DF4A3C" w:rsidP="002049F6">
      <w:pPr>
        <w:pStyle w:val="ListParagraph"/>
        <w:numPr>
          <w:ilvl w:val="0"/>
          <w:numId w:val="1"/>
        </w:numPr>
        <w:spacing w:line="360" w:lineRule="auto"/>
        <w:rPr>
          <w:rStyle w:val="Hyperlink"/>
          <w:color w:val="0000FF"/>
        </w:rPr>
      </w:pPr>
      <w:r w:rsidRPr="009C68C5">
        <w:rPr>
          <w:color w:val="0000FF"/>
        </w:rPr>
        <w:fldChar w:fldCharType="begin"/>
      </w:r>
      <w:r w:rsidRPr="009C68C5">
        <w:rPr>
          <w:color w:val="0000FF"/>
        </w:rPr>
        <w:instrText>HYPERLINK  \l "_Introduction_and_background"</w:instrText>
      </w:r>
      <w:r w:rsidRPr="009C68C5">
        <w:rPr>
          <w:color w:val="0000FF"/>
        </w:rPr>
      </w:r>
      <w:r w:rsidRPr="009C68C5">
        <w:rPr>
          <w:color w:val="0000FF"/>
        </w:rPr>
        <w:fldChar w:fldCharType="separate"/>
      </w:r>
      <w:r w:rsidR="00EE4341" w:rsidRPr="009C68C5">
        <w:rPr>
          <w:rStyle w:val="Hyperlink"/>
          <w:color w:val="0000FF"/>
        </w:rPr>
        <w:t>Introduction and b</w:t>
      </w:r>
      <w:r w:rsidR="001F4E8E" w:rsidRPr="009C68C5">
        <w:rPr>
          <w:rStyle w:val="Hyperlink"/>
          <w:color w:val="0000FF"/>
        </w:rPr>
        <w:t>ackground to the role</w:t>
      </w:r>
    </w:p>
    <w:p w14:paraId="0EAF0F68" w14:textId="73AAC24B" w:rsidR="001F4E8E" w:rsidRPr="00DF4A3C" w:rsidRDefault="00DF4A3C" w:rsidP="002049F6">
      <w:pPr>
        <w:pStyle w:val="ListParagraph"/>
        <w:numPr>
          <w:ilvl w:val="0"/>
          <w:numId w:val="1"/>
        </w:numPr>
        <w:spacing w:line="360" w:lineRule="auto"/>
        <w:rPr>
          <w:rStyle w:val="Hyperlink"/>
          <w:color w:val="0000FF"/>
        </w:rPr>
      </w:pPr>
      <w:r w:rsidRPr="009C68C5">
        <w:rPr>
          <w:color w:val="0000FF"/>
        </w:rPr>
        <w:fldChar w:fldCharType="end"/>
      </w:r>
      <w:r w:rsidR="00B429DC" w:rsidRPr="006122D4">
        <w:fldChar w:fldCharType="begin"/>
      </w:r>
      <w:r>
        <w:instrText>HYPERLINK  \l "_Eligibility"</w:instrText>
      </w:r>
      <w:r w:rsidR="00B429DC" w:rsidRPr="006122D4">
        <w:fldChar w:fldCharType="separate"/>
      </w:r>
      <w:r w:rsidR="001F4E8E" w:rsidRPr="00DF4A3C">
        <w:rPr>
          <w:rStyle w:val="Hyperlink"/>
          <w:color w:val="0000FF"/>
        </w:rPr>
        <w:t>Eligibility criteria</w:t>
      </w:r>
    </w:p>
    <w:p w14:paraId="30C1AE87" w14:textId="5D53F800" w:rsidR="005537CB" w:rsidRPr="006122D4" w:rsidRDefault="00B429DC" w:rsidP="00971BD0">
      <w:pPr>
        <w:pStyle w:val="ListParagraph"/>
        <w:numPr>
          <w:ilvl w:val="0"/>
          <w:numId w:val="1"/>
        </w:numPr>
        <w:spacing w:line="360" w:lineRule="auto"/>
      </w:pPr>
      <w:r w:rsidRPr="006122D4">
        <w:fldChar w:fldCharType="end"/>
      </w:r>
      <w:hyperlink w:anchor="_Key_Responsibilities" w:history="1">
        <w:r w:rsidR="006868A5" w:rsidRPr="00847D68">
          <w:rPr>
            <w:rStyle w:val="Hyperlink"/>
            <w:color w:val="0000FF"/>
          </w:rPr>
          <w:t>Role outline</w:t>
        </w:r>
      </w:hyperlink>
    </w:p>
    <w:p w14:paraId="02AE9C1E" w14:textId="00359D61" w:rsidR="005537CB" w:rsidRPr="006122D4" w:rsidRDefault="005537CB" w:rsidP="002049F6">
      <w:pPr>
        <w:pStyle w:val="ListParagraph"/>
        <w:numPr>
          <w:ilvl w:val="0"/>
          <w:numId w:val="1"/>
        </w:numPr>
        <w:spacing w:line="360" w:lineRule="auto"/>
      </w:pPr>
      <w:r w:rsidRPr="006122D4">
        <w:t xml:space="preserve">Information on the </w:t>
      </w:r>
      <w:hyperlink w:anchor="_How_to_express" w:history="1">
        <w:r w:rsidR="00FC15AB" w:rsidRPr="0083287E">
          <w:rPr>
            <w:rStyle w:val="Hyperlink"/>
            <w:color w:val="0000FF"/>
          </w:rPr>
          <w:t>appointment</w:t>
        </w:r>
        <w:r w:rsidRPr="0083287E">
          <w:rPr>
            <w:rStyle w:val="Hyperlink"/>
            <w:color w:val="0000FF"/>
          </w:rPr>
          <w:t xml:space="preserve"> process and timeline</w:t>
        </w:r>
      </w:hyperlink>
      <w:r w:rsidR="00F33150" w:rsidRPr="006122D4">
        <w:t>, including:</w:t>
      </w:r>
    </w:p>
    <w:p w14:paraId="38E86188" w14:textId="34737B28" w:rsidR="00F33150" w:rsidRPr="006122D4" w:rsidRDefault="00B429DC" w:rsidP="002049F6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 w:rsidRPr="006122D4">
        <w:fldChar w:fldCharType="begin"/>
      </w:r>
      <w:r w:rsidRPr="006122D4">
        <w:instrText>HYPERLINK  \l "_Process_details"</w:instrText>
      </w:r>
      <w:r w:rsidRPr="006122D4">
        <w:fldChar w:fldCharType="separate"/>
      </w:r>
      <w:r w:rsidR="00F33150" w:rsidRPr="006122D4">
        <w:rPr>
          <w:rStyle w:val="Hyperlink"/>
          <w:color w:val="auto"/>
          <w:u w:val="none"/>
        </w:rPr>
        <w:t>How to express an interest</w:t>
      </w:r>
    </w:p>
    <w:p w14:paraId="731BF658" w14:textId="2E015601" w:rsidR="008428C5" w:rsidRPr="006122D4" w:rsidRDefault="00B429DC" w:rsidP="000E2306">
      <w:pPr>
        <w:pStyle w:val="ListParagraph"/>
        <w:numPr>
          <w:ilvl w:val="1"/>
          <w:numId w:val="1"/>
        </w:numPr>
        <w:spacing w:line="360" w:lineRule="auto"/>
        <w:ind w:hanging="357"/>
        <w:rPr>
          <w:rStyle w:val="Hyperlink"/>
          <w:color w:val="auto"/>
          <w:u w:val="none"/>
        </w:rPr>
      </w:pPr>
      <w:r w:rsidRPr="006122D4">
        <w:fldChar w:fldCharType="end"/>
      </w:r>
      <w:r w:rsidRPr="006122D4">
        <w:fldChar w:fldCharType="begin"/>
      </w:r>
      <w:r w:rsidRPr="006122D4">
        <w:instrText>HYPERLINK  \l "_Interview_date_and"</w:instrText>
      </w:r>
      <w:r w:rsidRPr="006122D4">
        <w:fldChar w:fldCharType="separate"/>
      </w:r>
      <w:r w:rsidR="008428C5" w:rsidRPr="006122D4">
        <w:rPr>
          <w:rStyle w:val="Hyperlink"/>
          <w:color w:val="auto"/>
          <w:u w:val="none"/>
        </w:rPr>
        <w:t>Interview details</w:t>
      </w:r>
    </w:p>
    <w:p w14:paraId="51299A0A" w14:textId="4CBA54E3" w:rsidR="005537CB" w:rsidRPr="003C2426" w:rsidRDefault="00B429DC" w:rsidP="000E2306">
      <w:pPr>
        <w:pStyle w:val="ListParagraph"/>
        <w:numPr>
          <w:ilvl w:val="0"/>
          <w:numId w:val="1"/>
        </w:numPr>
        <w:spacing w:line="360" w:lineRule="auto"/>
        <w:ind w:hanging="357"/>
        <w:rPr>
          <w:color w:val="0000FF"/>
        </w:rPr>
      </w:pPr>
      <w:r w:rsidRPr="006122D4">
        <w:fldChar w:fldCharType="end"/>
      </w:r>
      <w:hyperlink w:anchor="_Expression_of_interest" w:history="1">
        <w:r w:rsidR="005537CB" w:rsidRPr="003C2426">
          <w:rPr>
            <w:rStyle w:val="Hyperlink"/>
            <w:color w:val="0000FF"/>
          </w:rPr>
          <w:t>Expression of interest form</w:t>
        </w:r>
      </w:hyperlink>
    </w:p>
    <w:p w14:paraId="1C8CB822" w14:textId="14B0AC9A" w:rsidR="00F3163E" w:rsidRDefault="00F3163E" w:rsidP="002049F6">
      <w:pPr>
        <w:spacing w:line="360" w:lineRule="auto"/>
      </w:pPr>
      <w:r>
        <w:t xml:space="preserve">This document is fully accessible, however, if you would find it useful to receive it in a different format, please contact </w:t>
      </w:r>
      <w:hyperlink r:id="rId7" w:history="1">
        <w:r w:rsidR="000E2306" w:rsidRPr="00971BD0">
          <w:rPr>
            <w:rStyle w:val="Hyperlink"/>
            <w:color w:val="0000FF"/>
          </w:rPr>
          <w:t>emma.marshall51@nhs.net</w:t>
        </w:r>
      </w:hyperlink>
      <w:r w:rsidR="000E2306">
        <w:t xml:space="preserve">   </w:t>
      </w:r>
      <w:r>
        <w:t xml:space="preserve"> </w:t>
      </w:r>
    </w:p>
    <w:p w14:paraId="138D365B" w14:textId="77777777" w:rsidR="00045015" w:rsidRDefault="00045015" w:rsidP="002049F6">
      <w:pPr>
        <w:spacing w:line="360" w:lineRule="auto"/>
        <w:sectPr w:rsidR="00045015" w:rsidSect="00863A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8D50C28" w14:textId="0A6D3CF9" w:rsidR="002049F6" w:rsidRDefault="00EE4341" w:rsidP="00B23331">
      <w:pPr>
        <w:pStyle w:val="Heading1"/>
        <w:spacing w:line="360" w:lineRule="auto"/>
      </w:pPr>
      <w:bookmarkStart w:id="1" w:name="_Introduction_and_background"/>
      <w:bookmarkStart w:id="2" w:name="_Toc170218366"/>
      <w:bookmarkEnd w:id="1"/>
      <w:r>
        <w:lastRenderedPageBreak/>
        <w:t>Introduction and b</w:t>
      </w:r>
      <w:r w:rsidR="003D0F94">
        <w:t>ackground</w:t>
      </w:r>
      <w:r>
        <w:t xml:space="preserve"> to the role</w:t>
      </w:r>
      <w:bookmarkEnd w:id="2"/>
    </w:p>
    <w:p w14:paraId="1C690516" w14:textId="212522AA" w:rsidR="006F36BA" w:rsidRPr="006F36BA" w:rsidRDefault="006F36BA" w:rsidP="006F36BA">
      <w:pPr>
        <w:spacing w:line="360" w:lineRule="auto"/>
        <w:rPr>
          <w:rFonts w:cs="Arial"/>
          <w:iCs/>
          <w:szCs w:val="24"/>
        </w:rPr>
      </w:pPr>
      <w:r w:rsidRPr="006F36BA">
        <w:rPr>
          <w:rFonts w:cs="Arial"/>
          <w:iCs/>
          <w:szCs w:val="24"/>
          <w:lang w:val="en-US"/>
        </w:rPr>
        <w:t>The ICB’s Best Place to Work team works at system-level to improve colleague experience across the health and social care sector in HNY. </w:t>
      </w:r>
      <w:r w:rsidRPr="006F36BA">
        <w:rPr>
          <w:rFonts w:cs="Arial"/>
          <w:iCs/>
          <w:szCs w:val="24"/>
        </w:rPr>
        <w:t> </w:t>
      </w:r>
      <w:r w:rsidRPr="006F36BA">
        <w:rPr>
          <w:rFonts w:cs="Arial"/>
          <w:iCs/>
          <w:szCs w:val="24"/>
          <w:lang w:val="en-US"/>
        </w:rPr>
        <w:t xml:space="preserve">Equality, diversity and inclusion (EDI) sits within the team’s portfolio and is led by Rach McCafferty, </w:t>
      </w:r>
      <w:r w:rsidR="00D7691B">
        <w:rPr>
          <w:rFonts w:cs="Arial"/>
          <w:iCs/>
          <w:szCs w:val="24"/>
          <w:lang w:val="en-US"/>
        </w:rPr>
        <w:t>B</w:t>
      </w:r>
      <w:r w:rsidRPr="006F36BA">
        <w:rPr>
          <w:rFonts w:cs="Arial"/>
          <w:iCs/>
          <w:szCs w:val="24"/>
          <w:lang w:val="en-US"/>
        </w:rPr>
        <w:t xml:space="preserve">est </w:t>
      </w:r>
      <w:r w:rsidR="00D7691B">
        <w:rPr>
          <w:rFonts w:cs="Arial"/>
          <w:iCs/>
          <w:szCs w:val="24"/>
          <w:lang w:val="en-US"/>
        </w:rPr>
        <w:t>P</w:t>
      </w:r>
      <w:r w:rsidRPr="006F36BA">
        <w:rPr>
          <w:rFonts w:cs="Arial"/>
          <w:iCs/>
          <w:szCs w:val="24"/>
          <w:lang w:val="en-US"/>
        </w:rPr>
        <w:t xml:space="preserve">lace to </w:t>
      </w:r>
      <w:r w:rsidR="00D7691B">
        <w:rPr>
          <w:rFonts w:cs="Arial"/>
          <w:iCs/>
          <w:szCs w:val="24"/>
          <w:lang w:val="en-US"/>
        </w:rPr>
        <w:t>W</w:t>
      </w:r>
      <w:r w:rsidRPr="006F36BA">
        <w:rPr>
          <w:rFonts w:cs="Arial"/>
          <w:iCs/>
          <w:szCs w:val="24"/>
          <w:lang w:val="en-US"/>
        </w:rPr>
        <w:t xml:space="preserve">ork </w:t>
      </w:r>
      <w:r w:rsidR="00D7691B">
        <w:rPr>
          <w:rFonts w:cs="Arial"/>
          <w:iCs/>
          <w:szCs w:val="24"/>
          <w:lang w:val="en-US"/>
        </w:rPr>
        <w:t>S</w:t>
      </w:r>
      <w:r w:rsidRPr="006F36BA">
        <w:rPr>
          <w:rFonts w:cs="Arial"/>
          <w:iCs/>
          <w:szCs w:val="24"/>
          <w:lang w:val="en-US"/>
        </w:rPr>
        <w:t xml:space="preserve">enior </w:t>
      </w:r>
      <w:r w:rsidR="00D7691B">
        <w:rPr>
          <w:rFonts w:cs="Arial"/>
          <w:iCs/>
          <w:szCs w:val="24"/>
          <w:lang w:val="en-US"/>
        </w:rPr>
        <w:t>M</w:t>
      </w:r>
      <w:r w:rsidRPr="006F36BA">
        <w:rPr>
          <w:rFonts w:cs="Arial"/>
          <w:iCs/>
          <w:szCs w:val="24"/>
          <w:lang w:val="en-US"/>
        </w:rPr>
        <w:t>anager.</w:t>
      </w:r>
      <w:r w:rsidRPr="006F36BA">
        <w:rPr>
          <w:rFonts w:cs="Arial"/>
          <w:iCs/>
          <w:szCs w:val="24"/>
        </w:rPr>
        <w:t> </w:t>
      </w:r>
    </w:p>
    <w:p w14:paraId="70446EE8" w14:textId="0C99FF3D" w:rsidR="006F36BA" w:rsidRPr="006F36BA" w:rsidRDefault="006F36BA" w:rsidP="00B23331">
      <w:pPr>
        <w:spacing w:line="360" w:lineRule="auto"/>
      </w:pPr>
      <w:r w:rsidRPr="6FA2C49B">
        <w:rPr>
          <w:lang w:val="en-US"/>
        </w:rPr>
        <w:t xml:space="preserve">Inclusion Lead roles are offered as development opportunities and provide the opportunity to work at system-level on a workforce inclusion initiative. </w:t>
      </w:r>
      <w:r>
        <w:t> </w:t>
      </w:r>
    </w:p>
    <w:p w14:paraId="4AD78E5E" w14:textId="3306C3F7" w:rsidR="007E086C" w:rsidRDefault="007E086C" w:rsidP="006F36BA">
      <w:pPr>
        <w:pStyle w:val="Heading1"/>
        <w:spacing w:line="360" w:lineRule="auto"/>
        <w:rPr>
          <w:lang w:eastAsia="en-GB"/>
        </w:rPr>
      </w:pPr>
      <w:bookmarkStart w:id="3" w:name="_Toc170218367"/>
      <w:r>
        <w:rPr>
          <w:lang w:eastAsia="en-GB"/>
        </w:rPr>
        <w:t xml:space="preserve">About the </w:t>
      </w:r>
      <w:r w:rsidR="000E2306">
        <w:rPr>
          <w:lang w:eastAsia="en-GB"/>
        </w:rPr>
        <w:t>Inclusion Lead</w:t>
      </w:r>
      <w:r>
        <w:rPr>
          <w:lang w:eastAsia="en-GB"/>
        </w:rPr>
        <w:t xml:space="preserve"> roles</w:t>
      </w:r>
      <w:bookmarkEnd w:id="3"/>
    </w:p>
    <w:p w14:paraId="0F3B3FDE" w14:textId="2FE9E5C7" w:rsidR="006F36BA" w:rsidRDefault="006F36BA" w:rsidP="003621D3">
      <w:pPr>
        <w:tabs>
          <w:tab w:val="left" w:pos="3510"/>
        </w:tabs>
        <w:spacing w:after="0" w:line="360" w:lineRule="auto"/>
        <w:rPr>
          <w:rFonts w:cs="Arial"/>
        </w:rPr>
      </w:pPr>
      <w:r w:rsidRPr="6FA2C49B">
        <w:rPr>
          <w:rFonts w:cs="Arial"/>
        </w:rPr>
        <w:t xml:space="preserve">The postholder will be responsible for the delivery of </w:t>
      </w:r>
      <w:r w:rsidRPr="6FA2C49B">
        <w:rPr>
          <w:rFonts w:cs="Arial"/>
          <w:lang w:val="en-US"/>
        </w:rPr>
        <w:t xml:space="preserve">system-wide workforce inclusion projects that align with our system priorities. </w:t>
      </w:r>
      <w:r w:rsidRPr="6FA2C49B">
        <w:rPr>
          <w:rFonts w:cs="Arial"/>
        </w:rPr>
        <w:t>This role provides subject matter leadership, expertise and support to the health and care systems in Humber and North Yorkshire relating to equality diversity and inclusion (EDI).</w:t>
      </w:r>
    </w:p>
    <w:p w14:paraId="53ECF697" w14:textId="77777777" w:rsidR="00D7691B" w:rsidRPr="001704A4" w:rsidRDefault="00D7691B" w:rsidP="003621D3">
      <w:pPr>
        <w:tabs>
          <w:tab w:val="left" w:pos="3510"/>
        </w:tabs>
        <w:spacing w:after="0" w:line="360" w:lineRule="auto"/>
        <w:rPr>
          <w:rFonts w:cs="Arial"/>
          <w:iCs/>
          <w:szCs w:val="24"/>
        </w:rPr>
      </w:pPr>
    </w:p>
    <w:p w14:paraId="242FBC5D" w14:textId="3728FCED" w:rsidR="006F36BA" w:rsidRDefault="006F36BA" w:rsidP="003621D3">
      <w:pPr>
        <w:tabs>
          <w:tab w:val="left" w:pos="3510"/>
        </w:tabs>
        <w:spacing w:after="0" w:line="360" w:lineRule="auto"/>
        <w:rPr>
          <w:rFonts w:cs="Arial"/>
        </w:rPr>
      </w:pPr>
      <w:r w:rsidRPr="6FA2C49B">
        <w:rPr>
          <w:rFonts w:cs="Arial"/>
        </w:rPr>
        <w:t>The post holder</w:t>
      </w:r>
      <w:r w:rsidR="10B5E046" w:rsidRPr="6FA2C49B">
        <w:rPr>
          <w:rFonts w:cs="Arial"/>
        </w:rPr>
        <w:t>(s)</w:t>
      </w:r>
      <w:r w:rsidRPr="6FA2C49B">
        <w:rPr>
          <w:rFonts w:cs="Arial"/>
        </w:rPr>
        <w:t xml:space="preserve"> will be responsible for managing elements of the EDI strategy as part of the Best Place to Work function of the Integrated Care Board</w:t>
      </w:r>
      <w:r w:rsidR="00C50C22">
        <w:rPr>
          <w:rFonts w:cs="Arial"/>
        </w:rPr>
        <w:t xml:space="preserve"> (ICB)</w:t>
      </w:r>
      <w:r w:rsidRPr="6FA2C49B">
        <w:rPr>
          <w:rFonts w:cs="Arial"/>
        </w:rPr>
        <w:t xml:space="preserve"> and will work across the Humber and North Yorkshire Health and Care Partnership (system) to drive and effect change. </w:t>
      </w:r>
    </w:p>
    <w:p w14:paraId="22177211" w14:textId="77777777" w:rsidR="006F36BA" w:rsidRDefault="006F36BA" w:rsidP="003621D3">
      <w:pPr>
        <w:tabs>
          <w:tab w:val="left" w:pos="3510"/>
        </w:tabs>
        <w:spacing w:after="0" w:line="360" w:lineRule="auto"/>
        <w:rPr>
          <w:rFonts w:cs="Arial"/>
          <w:iCs/>
          <w:szCs w:val="24"/>
        </w:rPr>
      </w:pPr>
    </w:p>
    <w:p w14:paraId="662A29FF" w14:textId="3C40CB16" w:rsidR="00EE4341" w:rsidRDefault="006F36BA" w:rsidP="003621D3">
      <w:pPr>
        <w:tabs>
          <w:tab w:val="left" w:pos="3510"/>
        </w:tabs>
        <w:spacing w:after="0" w:line="360" w:lineRule="auto"/>
        <w:rPr>
          <w:lang w:eastAsia="en-GB"/>
        </w:rPr>
      </w:pPr>
      <w:r w:rsidRPr="6FA2C49B">
        <w:rPr>
          <w:rFonts w:cs="Arial"/>
        </w:rPr>
        <w:t>These roles are offered on a fixed term</w:t>
      </w:r>
      <w:r w:rsidR="00C50C22">
        <w:rPr>
          <w:rFonts w:cs="Arial"/>
        </w:rPr>
        <w:t xml:space="preserve"> </w:t>
      </w:r>
      <w:r w:rsidR="638B56AC" w:rsidRPr="6FA2C49B">
        <w:rPr>
          <w:rFonts w:cs="Arial"/>
        </w:rPr>
        <w:t>/</w:t>
      </w:r>
      <w:r w:rsidR="00C50C22">
        <w:rPr>
          <w:rFonts w:cs="Arial"/>
        </w:rPr>
        <w:t xml:space="preserve"> </w:t>
      </w:r>
      <w:r w:rsidR="638B56AC" w:rsidRPr="6FA2C49B">
        <w:rPr>
          <w:rFonts w:cs="Arial"/>
        </w:rPr>
        <w:t>secondment</w:t>
      </w:r>
      <w:r w:rsidRPr="6FA2C49B">
        <w:rPr>
          <w:rFonts w:cs="Arial"/>
        </w:rPr>
        <w:t xml:space="preserve"> basis until 31 March 2025.  </w:t>
      </w:r>
      <w:r w:rsidR="6C9A8C58" w:rsidRPr="6FA2C49B">
        <w:rPr>
          <w:rFonts w:cs="Arial"/>
        </w:rPr>
        <w:t>F</w:t>
      </w:r>
      <w:r w:rsidRPr="6FA2C49B">
        <w:rPr>
          <w:rFonts w:cs="Arial"/>
        </w:rPr>
        <w:t>lexible and agile working requests will be considered</w:t>
      </w:r>
      <w:r w:rsidR="4A59D4E6" w:rsidRPr="6FA2C49B">
        <w:rPr>
          <w:rFonts w:cs="Arial"/>
        </w:rPr>
        <w:t xml:space="preserve"> and are encouraged</w:t>
      </w:r>
      <w:r w:rsidRPr="6FA2C49B">
        <w:rPr>
          <w:rFonts w:cs="Arial"/>
        </w:rPr>
        <w:t>.</w:t>
      </w:r>
      <w:r w:rsidRPr="6FA2C49B">
        <w:rPr>
          <w:lang w:eastAsia="en-GB"/>
        </w:rPr>
        <w:t xml:space="preserve"> This role will be paid at a Band 7 Agenda for Change salary.</w:t>
      </w:r>
    </w:p>
    <w:p w14:paraId="43502ED7" w14:textId="77777777" w:rsidR="00C1275C" w:rsidRDefault="00C1275C" w:rsidP="006F36BA">
      <w:pPr>
        <w:tabs>
          <w:tab w:val="left" w:pos="3510"/>
        </w:tabs>
        <w:spacing w:after="0" w:line="360" w:lineRule="auto"/>
        <w:jc w:val="both"/>
        <w:rPr>
          <w:lang w:eastAsia="en-GB"/>
        </w:rPr>
      </w:pPr>
    </w:p>
    <w:p w14:paraId="02BB2126" w14:textId="77777777" w:rsidR="00C1275C" w:rsidRPr="002D003B" w:rsidRDefault="00000000" w:rsidP="00DF4A3C">
      <w:pPr>
        <w:spacing w:line="360" w:lineRule="auto"/>
      </w:pPr>
      <w:hyperlink r:id="rId12" w:tgtFrame="_blank" w:history="1">
        <w:r w:rsidR="00C1275C" w:rsidRPr="00971BD0">
          <w:rPr>
            <w:rStyle w:val="Hyperlink"/>
            <w:color w:val="0000FF"/>
            <w:lang w:val="en-US"/>
          </w:rPr>
          <w:t>Find out more about intersectionality</w:t>
        </w:r>
      </w:hyperlink>
      <w:r w:rsidR="00C1275C" w:rsidRPr="002D003B">
        <w:rPr>
          <w:lang w:val="en-US"/>
        </w:rPr>
        <w:t>*</w:t>
      </w:r>
      <w:r w:rsidR="00C1275C" w:rsidRPr="002D003B">
        <w:t> </w:t>
      </w:r>
    </w:p>
    <w:p w14:paraId="41FF85C1" w14:textId="7621CE4F" w:rsidR="00C1275C" w:rsidRDefault="00C1275C" w:rsidP="00DF4A3C">
      <w:pPr>
        <w:spacing w:line="360" w:lineRule="auto"/>
        <w:rPr>
          <w:sz w:val="20"/>
          <w:szCs w:val="20"/>
        </w:rPr>
      </w:pPr>
      <w:r w:rsidRPr="002D003B">
        <w:rPr>
          <w:sz w:val="20"/>
          <w:szCs w:val="20"/>
          <w:lang w:val="en-US"/>
        </w:rPr>
        <w:t xml:space="preserve">*Note – this video describes non-disabled people as ‘able-bodied’ which is a term we do not use in HNY. We use ‘non-disabled’. See the </w:t>
      </w:r>
      <w:hyperlink r:id="rId13" w:tgtFrame="_blank" w:history="1">
        <w:r w:rsidRPr="00971BD0">
          <w:rPr>
            <w:rStyle w:val="Hyperlink"/>
            <w:color w:val="0000FF"/>
            <w:sz w:val="20"/>
            <w:szCs w:val="20"/>
            <w:lang w:val="en-US"/>
          </w:rPr>
          <w:t>HNY Inclusive Language Guidance</w:t>
        </w:r>
      </w:hyperlink>
      <w:r w:rsidRPr="002D003B">
        <w:rPr>
          <w:sz w:val="20"/>
          <w:szCs w:val="20"/>
          <w:lang w:val="en-US"/>
        </w:rPr>
        <w:t xml:space="preserve"> for more information on inclusive language around disability.</w:t>
      </w:r>
      <w:r w:rsidRPr="002D003B">
        <w:rPr>
          <w:sz w:val="20"/>
          <w:szCs w:val="20"/>
        </w:rPr>
        <w:t> </w:t>
      </w:r>
    </w:p>
    <w:p w14:paraId="70CD7F76" w14:textId="77777777" w:rsidR="00C50C22" w:rsidRDefault="00C50C22" w:rsidP="00C1275C">
      <w:pPr>
        <w:rPr>
          <w:sz w:val="20"/>
          <w:szCs w:val="20"/>
        </w:rPr>
      </w:pPr>
    </w:p>
    <w:p w14:paraId="08B8B76A" w14:textId="77777777" w:rsidR="00C50C22" w:rsidRDefault="00C50C22" w:rsidP="00C1275C">
      <w:pPr>
        <w:rPr>
          <w:sz w:val="20"/>
          <w:szCs w:val="20"/>
        </w:rPr>
      </w:pPr>
    </w:p>
    <w:p w14:paraId="1C1C7D89" w14:textId="77777777" w:rsidR="00C50C22" w:rsidRDefault="00C50C22" w:rsidP="00C1275C">
      <w:pPr>
        <w:rPr>
          <w:sz w:val="20"/>
          <w:szCs w:val="20"/>
        </w:rPr>
      </w:pPr>
    </w:p>
    <w:p w14:paraId="22B0BC61" w14:textId="77777777" w:rsidR="00C50C22" w:rsidRDefault="00C50C22" w:rsidP="00C1275C">
      <w:pPr>
        <w:rPr>
          <w:sz w:val="20"/>
          <w:szCs w:val="20"/>
        </w:rPr>
      </w:pPr>
    </w:p>
    <w:p w14:paraId="44396D77" w14:textId="77777777" w:rsidR="00C50C22" w:rsidRPr="00C1275C" w:rsidRDefault="00C50C22" w:rsidP="00C1275C">
      <w:pPr>
        <w:rPr>
          <w:sz w:val="20"/>
          <w:szCs w:val="20"/>
        </w:rPr>
      </w:pPr>
    </w:p>
    <w:p w14:paraId="5E4CDA38" w14:textId="7E4CDF94" w:rsidR="00321E07" w:rsidRDefault="00321E07" w:rsidP="00EE4341">
      <w:pPr>
        <w:pStyle w:val="Heading1"/>
        <w:spacing w:line="360" w:lineRule="auto"/>
      </w:pPr>
      <w:bookmarkStart w:id="4" w:name="_Eligibility"/>
      <w:bookmarkStart w:id="5" w:name="_Toc170218368"/>
      <w:bookmarkEnd w:id="4"/>
      <w:r>
        <w:lastRenderedPageBreak/>
        <w:t>Eligibility</w:t>
      </w:r>
      <w:bookmarkEnd w:id="5"/>
    </w:p>
    <w:p w14:paraId="3DAE5982" w14:textId="4F7E9567" w:rsidR="00EE4341" w:rsidRDefault="00EE4341" w:rsidP="00EE4341">
      <w:pPr>
        <w:spacing w:line="360" w:lineRule="auto"/>
      </w:pPr>
      <w:r>
        <w:t xml:space="preserve">The ICB is keen to hear from those who meet </w:t>
      </w:r>
      <w:r w:rsidR="000E2306">
        <w:t xml:space="preserve">any of </w:t>
      </w:r>
      <w:r>
        <w:t>the following essential criteria:</w:t>
      </w:r>
    </w:p>
    <w:p w14:paraId="686E0CEB" w14:textId="61753965" w:rsidR="000E2306" w:rsidRPr="008F47E6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 xml:space="preserve">from an ethnically minoritised </w:t>
      </w:r>
      <w:r w:rsidR="005836CB">
        <w:rPr>
          <w:lang w:val="en-US"/>
        </w:rPr>
        <w:t xml:space="preserve">and </w:t>
      </w:r>
      <w:r w:rsidRPr="6FA2C49B">
        <w:rPr>
          <w:lang w:val="en-US"/>
        </w:rPr>
        <w:t>culturally diverse background</w:t>
      </w:r>
    </w:p>
    <w:p w14:paraId="60F28616" w14:textId="77777777" w:rsidR="000E2306" w:rsidRPr="008F47E6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 xml:space="preserve">internationally educated </w:t>
      </w:r>
    </w:p>
    <w:p w14:paraId="530ED75A" w14:textId="77777777" w:rsidR="000E2306" w:rsidRPr="008F47E6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>have experience of asylum seeker or refugee status</w:t>
      </w:r>
    </w:p>
    <w:p w14:paraId="7B687DF8" w14:textId="77777777" w:rsidR="000E2306" w:rsidRPr="007E4135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>disabled people, those who live with a long-term condition (physical and / or mental health) and / or neurodivergent people</w:t>
      </w:r>
    </w:p>
    <w:p w14:paraId="72B590F8" w14:textId="77777777" w:rsidR="000E2306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>a member of the LGBT+ community</w:t>
      </w:r>
    </w:p>
    <w:p w14:paraId="3A87804A" w14:textId="77777777" w:rsidR="000E2306" w:rsidRDefault="000E2306" w:rsidP="6FA2C49B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6FA2C49B">
        <w:rPr>
          <w:lang w:val="en-US"/>
        </w:rPr>
        <w:t>a working carer</w:t>
      </w:r>
    </w:p>
    <w:p w14:paraId="7B517D02" w14:textId="77777777" w:rsidR="000E2306" w:rsidRDefault="000E2306" w:rsidP="6FA2C49B">
      <w:pPr>
        <w:spacing w:line="360" w:lineRule="auto"/>
        <w:rPr>
          <w:lang w:val="en-US"/>
        </w:rPr>
      </w:pPr>
      <w:r w:rsidRPr="6FA2C49B">
        <w:rPr>
          <w:lang w:val="en-US"/>
        </w:rPr>
        <w:t>We’re particularly keen to hear from staff network chairs, staff network members and existing members of the HNY Inclusion Assembly, but this is not a barrier to application.</w:t>
      </w:r>
    </w:p>
    <w:p w14:paraId="0035A5AC" w14:textId="4B8B388E" w:rsidR="000E2306" w:rsidRDefault="000E2306" w:rsidP="6FA2C49B">
      <w:pPr>
        <w:spacing w:line="360" w:lineRule="auto"/>
        <w:rPr>
          <w:lang w:val="en-US"/>
        </w:rPr>
      </w:pPr>
      <w:r w:rsidRPr="6FA2C49B">
        <w:rPr>
          <w:lang w:val="en-US"/>
        </w:rPr>
        <w:t>The roles would suit colleagues who are currently up to band 7 (NHS Agenda for Change) or equivalent and full support will be provided. The role</w:t>
      </w:r>
      <w:r w:rsidR="00971BD0">
        <w:rPr>
          <w:lang w:val="en-US"/>
        </w:rPr>
        <w:t>s</w:t>
      </w:r>
      <w:r w:rsidRPr="6FA2C49B">
        <w:rPr>
          <w:lang w:val="en-US"/>
        </w:rPr>
        <w:t xml:space="preserve"> would be </w:t>
      </w:r>
      <w:proofErr w:type="gramStart"/>
      <w:r w:rsidR="7652FCB6" w:rsidRPr="6FA2C49B">
        <w:rPr>
          <w:lang w:val="en-US"/>
        </w:rPr>
        <w:t>part-time</w:t>
      </w:r>
      <w:proofErr w:type="gramEnd"/>
      <w:r w:rsidR="00A37207" w:rsidRPr="6FA2C49B">
        <w:rPr>
          <w:lang w:val="en-US"/>
        </w:rPr>
        <w:t xml:space="preserve"> </w:t>
      </w:r>
      <w:r w:rsidR="00971BD0">
        <w:rPr>
          <w:lang w:val="en-US"/>
        </w:rPr>
        <w:t xml:space="preserve">but we will work with successful candidates to ensure flexibility around existing shift patterns or other requirements, </w:t>
      </w:r>
      <w:r w:rsidR="00267FA7">
        <w:rPr>
          <w:lang w:val="en-US"/>
        </w:rPr>
        <w:t>full-time</w:t>
      </w:r>
      <w:r w:rsidR="00971BD0">
        <w:rPr>
          <w:lang w:val="en-US"/>
        </w:rPr>
        <w:t xml:space="preserve"> would also be considered.</w:t>
      </w:r>
    </w:p>
    <w:p w14:paraId="582E79E5" w14:textId="379E7829" w:rsidR="001C4EB4" w:rsidRPr="008F47E6" w:rsidRDefault="001C4EB4" w:rsidP="001C4EB4">
      <w:pPr>
        <w:spacing w:line="276" w:lineRule="auto"/>
        <w:rPr>
          <w:lang w:val="en-US"/>
        </w:rPr>
      </w:pPr>
      <w:r>
        <w:rPr>
          <w:lang w:val="en-US"/>
        </w:rPr>
        <w:t xml:space="preserve">Roles are </w:t>
      </w:r>
      <w:r w:rsidR="00793AFF">
        <w:rPr>
          <w:lang w:val="en-US"/>
        </w:rPr>
        <w:t xml:space="preserve">offered </w:t>
      </w:r>
      <w:r>
        <w:rPr>
          <w:lang w:val="en-US"/>
        </w:rPr>
        <w:t xml:space="preserve">on a temporary basis </w:t>
      </w:r>
      <w:r w:rsidR="00736396">
        <w:rPr>
          <w:lang w:val="en-US"/>
        </w:rPr>
        <w:t>as secondments</w:t>
      </w:r>
      <w:r w:rsidR="00971BD0">
        <w:rPr>
          <w:lang w:val="en-US"/>
        </w:rPr>
        <w:t xml:space="preserve"> or on a fixed term contract</w:t>
      </w:r>
      <w:r w:rsidR="00736396">
        <w:rPr>
          <w:lang w:val="en-US"/>
        </w:rPr>
        <w:t xml:space="preserve"> </w:t>
      </w:r>
      <w:r>
        <w:rPr>
          <w:lang w:val="en-US"/>
        </w:rPr>
        <w:t>and 2-3 opportunities are available.</w:t>
      </w:r>
    </w:p>
    <w:p w14:paraId="25217959" w14:textId="67BE9C1D" w:rsidR="000E2306" w:rsidRDefault="000E2306" w:rsidP="6FA2C49B">
      <w:pPr>
        <w:spacing w:line="360" w:lineRule="auto"/>
        <w:rPr>
          <w:b/>
          <w:bCs/>
          <w:lang w:val="en-US"/>
        </w:rPr>
      </w:pPr>
      <w:r w:rsidRPr="6FA2C49B">
        <w:rPr>
          <w:b/>
          <w:bCs/>
          <w:lang w:val="en-US"/>
        </w:rPr>
        <w:t>Line manager agreement is essential</w:t>
      </w:r>
      <w:r w:rsidR="00736396">
        <w:rPr>
          <w:b/>
          <w:bCs/>
          <w:lang w:val="en-US"/>
        </w:rPr>
        <w:t>.</w:t>
      </w:r>
    </w:p>
    <w:p w14:paraId="09050355" w14:textId="77777777" w:rsidR="00D92F50" w:rsidRDefault="005458E1" w:rsidP="00D17700">
      <w:pPr>
        <w:sectPr w:rsidR="00D92F50" w:rsidSect="00863A8C">
          <w:head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br w:type="page"/>
      </w:r>
    </w:p>
    <w:p w14:paraId="3D09A72E" w14:textId="5DC52978" w:rsidR="00D17700" w:rsidRDefault="00E2461D" w:rsidP="00E2461D">
      <w:pPr>
        <w:pStyle w:val="Title"/>
      </w:pPr>
      <w:r>
        <w:lastRenderedPageBreak/>
        <w:t>Role outline</w:t>
      </w:r>
    </w:p>
    <w:p w14:paraId="3B84FCAD" w14:textId="77777777" w:rsidR="00780846" w:rsidRPr="002A1027" w:rsidRDefault="00780846" w:rsidP="00780846">
      <w:pPr>
        <w:pStyle w:val="Heading1"/>
        <w:spacing w:line="360" w:lineRule="auto"/>
        <w:rPr>
          <w:rFonts w:cs="Arial"/>
        </w:rPr>
      </w:pPr>
      <w:bookmarkStart w:id="6" w:name="_Key_functions_and"/>
      <w:bookmarkStart w:id="7" w:name="_Key_Responsibilities"/>
      <w:bookmarkStart w:id="8" w:name="_Toc170218371"/>
      <w:bookmarkEnd w:id="6"/>
      <w:bookmarkEnd w:id="7"/>
      <w:r>
        <w:rPr>
          <w:rFonts w:cs="Arial"/>
        </w:rPr>
        <w:t>Key Responsibilities</w:t>
      </w:r>
    </w:p>
    <w:p w14:paraId="77DE554E" w14:textId="2E70DFD4" w:rsidR="00780846" w:rsidRPr="001704A4" w:rsidRDefault="00780846" w:rsidP="6FA2C49B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</w:rPr>
      </w:pPr>
      <w:r w:rsidRPr="6FA2C49B">
        <w:rPr>
          <w:rFonts w:cs="Arial"/>
        </w:rPr>
        <w:t>Provide leadership and co-ordination</w:t>
      </w:r>
      <w:r w:rsidR="5EDBDBE6" w:rsidRPr="6FA2C49B">
        <w:rPr>
          <w:rFonts w:cs="Arial"/>
        </w:rPr>
        <w:t xml:space="preserve"> across the health and care system in key priority areas such as allyship, inclusion literacy</w:t>
      </w:r>
      <w:r w:rsidR="6B2F389A" w:rsidRPr="6FA2C49B">
        <w:rPr>
          <w:rFonts w:cs="Arial"/>
        </w:rPr>
        <w:t>, EDI data</w:t>
      </w:r>
      <w:r w:rsidR="5EDBDBE6" w:rsidRPr="6FA2C49B">
        <w:rPr>
          <w:rFonts w:cs="Arial"/>
        </w:rPr>
        <w:t xml:space="preserve"> or supporting internationally educated colleagues. </w:t>
      </w:r>
    </w:p>
    <w:p w14:paraId="277B9716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Lead and deliver meaningful and sustained engagement with partners in outcome-focused equality work and develop partnership working with key stakeholders.</w:t>
      </w:r>
    </w:p>
    <w:p w14:paraId="4B5FE34F" w14:textId="1F32EBFB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Participate in relevant internal and external working groups</w:t>
      </w:r>
      <w:r w:rsidR="00276D78">
        <w:rPr>
          <w:rFonts w:cs="Arial"/>
          <w:szCs w:val="24"/>
        </w:rPr>
        <w:t xml:space="preserve"> </w:t>
      </w:r>
      <w:r w:rsidRPr="001704A4">
        <w:rPr>
          <w:rFonts w:cs="Arial"/>
          <w:szCs w:val="24"/>
        </w:rPr>
        <w:t>/</w:t>
      </w:r>
      <w:r w:rsidR="00276D78">
        <w:rPr>
          <w:rFonts w:cs="Arial"/>
          <w:szCs w:val="24"/>
        </w:rPr>
        <w:t xml:space="preserve"> </w:t>
      </w:r>
      <w:r w:rsidRPr="001704A4">
        <w:rPr>
          <w:rFonts w:cs="Arial"/>
          <w:szCs w:val="24"/>
        </w:rPr>
        <w:t>project</w:t>
      </w:r>
      <w:r w:rsidR="00276D78">
        <w:rPr>
          <w:rFonts w:cs="Arial"/>
          <w:szCs w:val="24"/>
        </w:rPr>
        <w:t>s</w:t>
      </w:r>
      <w:r w:rsidRPr="001704A4">
        <w:rPr>
          <w:rFonts w:cs="Arial"/>
          <w:szCs w:val="24"/>
        </w:rPr>
        <w:t xml:space="preserve"> and initiatives to provide EDI information</w:t>
      </w:r>
      <w:r w:rsidR="00276D78">
        <w:rPr>
          <w:rFonts w:cs="Arial"/>
          <w:szCs w:val="24"/>
        </w:rPr>
        <w:t>,</w:t>
      </w:r>
      <w:r w:rsidRPr="001704A4">
        <w:rPr>
          <w:rFonts w:cs="Arial"/>
          <w:szCs w:val="24"/>
        </w:rPr>
        <w:t xml:space="preserve"> advice and expertise.</w:t>
      </w:r>
    </w:p>
    <w:p w14:paraId="38A03002" w14:textId="3465E0D1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Supporting the Internationally Educated Talent and Development programme</w:t>
      </w:r>
      <w:r w:rsidR="00276D78">
        <w:rPr>
          <w:rFonts w:cs="Arial"/>
          <w:szCs w:val="24"/>
        </w:rPr>
        <w:t>.</w:t>
      </w:r>
    </w:p>
    <w:p w14:paraId="745E7C30" w14:textId="4CD43350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 xml:space="preserve">Aligning your work with our workforce inclusion priorities, as agreed by the HNY Inclusion assembly. You will also hold a seat at the </w:t>
      </w:r>
      <w:r w:rsidR="00276D78">
        <w:rPr>
          <w:rFonts w:cs="Arial"/>
          <w:szCs w:val="24"/>
        </w:rPr>
        <w:t>A</w:t>
      </w:r>
      <w:r w:rsidRPr="001704A4">
        <w:rPr>
          <w:rFonts w:cs="Arial"/>
          <w:szCs w:val="24"/>
        </w:rPr>
        <w:t>ssembly and will share your work regularly with members.</w:t>
      </w:r>
    </w:p>
    <w:p w14:paraId="67CF37DE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Present information and issues, explaining highly complex issues, to a wide range of internal and external stakeholders.</w:t>
      </w:r>
    </w:p>
    <w:p w14:paraId="139F385C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To support business cases, service specifications and performance monitoring systems for proposed service changes from an EDI perspective.</w:t>
      </w:r>
    </w:p>
    <w:p w14:paraId="5E41ECCC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6FA2C49B">
        <w:rPr>
          <w:rFonts w:cs="Arial"/>
        </w:rPr>
        <w:t>To develop, propose and implement improvements to policies and processes that impact within and beyond own area.</w:t>
      </w:r>
    </w:p>
    <w:p w14:paraId="797404C6" w14:textId="511381CE" w:rsidR="00780846" w:rsidRPr="001704A4" w:rsidRDefault="00780846" w:rsidP="6FA2C49B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</w:rPr>
      </w:pPr>
      <w:r w:rsidRPr="6FA2C49B">
        <w:rPr>
          <w:rFonts w:cs="Arial"/>
        </w:rPr>
        <w:t>To represent the People Directorate as required at both internal and external events.</w:t>
      </w:r>
    </w:p>
    <w:p w14:paraId="72E8072E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>Prepare and produce concise yet insightful communications for dissemination to senior stakeholders and a broad range of stakeholders as required.</w:t>
      </w:r>
    </w:p>
    <w:p w14:paraId="4A68553D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jc w:val="both"/>
        <w:rPr>
          <w:rFonts w:cs="Arial"/>
          <w:szCs w:val="24"/>
        </w:rPr>
      </w:pPr>
      <w:r w:rsidRPr="6FA2C49B">
        <w:rPr>
          <w:rFonts w:cs="Arial"/>
        </w:rPr>
        <w:t xml:space="preserve">Lead and facilitate relevant workshops and presentations as required. </w:t>
      </w:r>
    </w:p>
    <w:p w14:paraId="1421CC66" w14:textId="105BE572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001704A4">
        <w:rPr>
          <w:rFonts w:cs="Arial"/>
          <w:szCs w:val="24"/>
        </w:rPr>
        <w:t xml:space="preserve">Provide analysis, judgement and expertise regarding situations which may have unique characteristics and where there are a number of complicated aspects to </w:t>
      </w:r>
      <w:proofErr w:type="gramStart"/>
      <w:r w:rsidRPr="001704A4">
        <w:rPr>
          <w:rFonts w:cs="Arial"/>
          <w:szCs w:val="24"/>
        </w:rPr>
        <w:t>take into account</w:t>
      </w:r>
      <w:proofErr w:type="gramEnd"/>
      <w:r w:rsidRPr="001704A4">
        <w:rPr>
          <w:rFonts w:cs="Arial"/>
          <w:szCs w:val="24"/>
        </w:rPr>
        <w:t xml:space="preserve"> which do not have obvious solutions.</w:t>
      </w:r>
    </w:p>
    <w:p w14:paraId="6FAB1CE0" w14:textId="77777777" w:rsidR="00780846" w:rsidRPr="001704A4" w:rsidRDefault="00780846" w:rsidP="00780846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  <w:szCs w:val="24"/>
        </w:rPr>
      </w:pPr>
      <w:r w:rsidRPr="6FA2C49B">
        <w:rPr>
          <w:rFonts w:cs="Arial"/>
        </w:rPr>
        <w:t>Present the outcome of monitoring information highlighting any issues, to a wide range of internal and external stakeholders.</w:t>
      </w:r>
    </w:p>
    <w:p w14:paraId="1392834E" w14:textId="115FE605" w:rsidR="009F1214" w:rsidRDefault="00780846" w:rsidP="6FA2C49B">
      <w:pPr>
        <w:pStyle w:val="ListParagraph"/>
        <w:numPr>
          <w:ilvl w:val="0"/>
          <w:numId w:val="13"/>
        </w:numPr>
        <w:tabs>
          <w:tab w:val="left" w:pos="3510"/>
        </w:tabs>
        <w:spacing w:after="0" w:line="360" w:lineRule="auto"/>
        <w:rPr>
          <w:rFonts w:cs="Arial"/>
        </w:rPr>
        <w:sectPr w:rsidR="009F1214" w:rsidSect="00863A8C">
          <w:headerReference w:type="even" r:id="rId15"/>
          <w:head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6FA2C49B">
        <w:rPr>
          <w:rFonts w:cs="Arial"/>
        </w:rPr>
        <w:t>Undertake and project manage specific projects as agreed</w:t>
      </w:r>
      <w:bookmarkStart w:id="9" w:name="_Person_specification"/>
      <w:bookmarkStart w:id="10" w:name="_Role_requirements"/>
      <w:bookmarkEnd w:id="8"/>
      <w:bookmarkEnd w:id="9"/>
      <w:bookmarkEnd w:id="10"/>
      <w:r w:rsidR="00DB67BA">
        <w:rPr>
          <w:rFonts w:cs="Arial"/>
        </w:rPr>
        <w:t>.</w:t>
      </w:r>
    </w:p>
    <w:p w14:paraId="16ECA3C8" w14:textId="12C7F301" w:rsidR="00724D74" w:rsidRDefault="00724D74" w:rsidP="00724D74">
      <w:pPr>
        <w:pStyle w:val="Title"/>
      </w:pPr>
      <w:r>
        <w:lastRenderedPageBreak/>
        <w:t>Appointment process</w:t>
      </w:r>
    </w:p>
    <w:p w14:paraId="6C33A01E" w14:textId="20C3E9CA" w:rsidR="009F1214" w:rsidRDefault="008A57C8" w:rsidP="00963231">
      <w:pPr>
        <w:pStyle w:val="Heading1"/>
        <w:spacing w:line="360" w:lineRule="auto"/>
      </w:pPr>
      <w:bookmarkStart w:id="11" w:name="_How_to_express"/>
      <w:bookmarkStart w:id="12" w:name="_Toc170218373"/>
      <w:bookmarkEnd w:id="11"/>
      <w:r>
        <w:t>How to express an interest</w:t>
      </w:r>
      <w:bookmarkEnd w:id="12"/>
    </w:p>
    <w:p w14:paraId="66F3785F" w14:textId="3EF0C060" w:rsidR="00963231" w:rsidRDefault="0094667E" w:rsidP="00963231">
      <w:pPr>
        <w:spacing w:line="360" w:lineRule="auto"/>
      </w:pPr>
      <w:r>
        <w:t xml:space="preserve">Eligible colleagues are invited to apply for the </w:t>
      </w:r>
      <w:r w:rsidR="000E2306">
        <w:t xml:space="preserve">Inclusion Lead </w:t>
      </w:r>
      <w:r>
        <w:t xml:space="preserve">role by completing and submitting the </w:t>
      </w:r>
      <w:hyperlink w:anchor="_Expression_of_interest" w:history="1">
        <w:r w:rsidRPr="00971BD0">
          <w:rPr>
            <w:rStyle w:val="Hyperlink"/>
            <w:color w:val="0000FF"/>
          </w:rPr>
          <w:t>expression of interest form</w:t>
        </w:r>
      </w:hyperlink>
      <w:r w:rsidR="00963231">
        <w:t xml:space="preserve"> (later in this pack and provided separately).</w:t>
      </w:r>
    </w:p>
    <w:p w14:paraId="6CBB1B48" w14:textId="0F377DC1" w:rsidR="00F60D4F" w:rsidRDefault="00F60D4F" w:rsidP="00963231">
      <w:pPr>
        <w:spacing w:line="360" w:lineRule="auto"/>
      </w:pPr>
      <w:r>
        <w:t xml:space="preserve">Please complete your form and send it by email to </w:t>
      </w:r>
      <w:hyperlink r:id="rId18" w:history="1">
        <w:r w:rsidR="000E2306" w:rsidRPr="00971BD0">
          <w:rPr>
            <w:rStyle w:val="Hyperlink"/>
            <w:color w:val="0000FF"/>
          </w:rPr>
          <w:t>emma.marshall51@nhs.net</w:t>
        </w:r>
      </w:hyperlink>
      <w:r w:rsidR="00D84F68" w:rsidRPr="00971BD0">
        <w:rPr>
          <w:rStyle w:val="Hyperlink"/>
          <w:u w:val="none"/>
        </w:rPr>
        <w:t>.</w:t>
      </w:r>
      <w:r w:rsidR="000E2306">
        <w:t xml:space="preserve"> </w:t>
      </w:r>
    </w:p>
    <w:p w14:paraId="1CF79890" w14:textId="07FB1687" w:rsidR="008A57C8" w:rsidRPr="0014480D" w:rsidRDefault="008A57C8" w:rsidP="00A41018">
      <w:pPr>
        <w:spacing w:line="360" w:lineRule="auto"/>
        <w:rPr>
          <w:lang w:val="en-US"/>
        </w:rPr>
      </w:pPr>
      <w:r>
        <w:rPr>
          <w:lang w:val="en-US"/>
        </w:rPr>
        <w:t xml:space="preserve">If you would find a different way to apply more accessible, for example, sharing your application using video, please </w:t>
      </w:r>
      <w:r w:rsidRPr="002F1382">
        <w:rPr>
          <w:lang w:val="en-US"/>
        </w:rPr>
        <w:t>get in touch</w:t>
      </w:r>
      <w:r>
        <w:rPr>
          <w:lang w:val="en-US"/>
        </w:rPr>
        <w:t xml:space="preserve"> </w:t>
      </w:r>
      <w:r w:rsidR="00EF266C">
        <w:rPr>
          <w:lang w:val="en-US"/>
        </w:rPr>
        <w:t xml:space="preserve">using the email address above </w:t>
      </w:r>
      <w:r>
        <w:rPr>
          <w:lang w:val="en-US"/>
        </w:rPr>
        <w:t xml:space="preserve">and we’ll support </w:t>
      </w:r>
      <w:r w:rsidR="00EF266C">
        <w:rPr>
          <w:lang w:val="en-US"/>
        </w:rPr>
        <w:t>you.</w:t>
      </w:r>
    </w:p>
    <w:p w14:paraId="7940C6D5" w14:textId="4852D10E" w:rsidR="00F60D4F" w:rsidRDefault="00F60D4F" w:rsidP="00963231">
      <w:pPr>
        <w:spacing w:line="360" w:lineRule="auto"/>
        <w:rPr>
          <w:b/>
          <w:bCs/>
        </w:rPr>
      </w:pPr>
      <w:r>
        <w:rPr>
          <w:b/>
          <w:bCs/>
        </w:rPr>
        <w:t xml:space="preserve">The closing date for expressions of interest is </w:t>
      </w:r>
      <w:r w:rsidR="00CE483F">
        <w:rPr>
          <w:b/>
          <w:bCs/>
        </w:rPr>
        <w:t xml:space="preserve">5pm on </w:t>
      </w:r>
      <w:r w:rsidR="000E2306">
        <w:rPr>
          <w:b/>
          <w:bCs/>
        </w:rPr>
        <w:t>Monday</w:t>
      </w:r>
      <w:r>
        <w:rPr>
          <w:b/>
          <w:bCs/>
        </w:rPr>
        <w:t xml:space="preserve"> </w:t>
      </w:r>
      <w:r w:rsidR="00CE483F">
        <w:rPr>
          <w:b/>
          <w:bCs/>
        </w:rPr>
        <w:t>2</w:t>
      </w:r>
      <w:r w:rsidR="000E2306">
        <w:rPr>
          <w:b/>
          <w:bCs/>
        </w:rPr>
        <w:t xml:space="preserve"> September</w:t>
      </w:r>
      <w:r>
        <w:rPr>
          <w:b/>
          <w:bCs/>
        </w:rPr>
        <w:t xml:space="preserve"> 2024.</w:t>
      </w:r>
    </w:p>
    <w:p w14:paraId="01A0A7B6" w14:textId="5EFA0418" w:rsidR="00724D74" w:rsidRDefault="00210F70" w:rsidP="00D67FD1">
      <w:pPr>
        <w:pStyle w:val="Heading1"/>
        <w:spacing w:line="360" w:lineRule="auto"/>
      </w:pPr>
      <w:bookmarkStart w:id="13" w:name="_Drop-in_sessions"/>
      <w:bookmarkStart w:id="14" w:name="_Process_details"/>
      <w:bookmarkStart w:id="15" w:name="_Toc170218375"/>
      <w:bookmarkEnd w:id="13"/>
      <w:bookmarkEnd w:id="14"/>
      <w:r>
        <w:t>Process details</w:t>
      </w:r>
      <w:bookmarkEnd w:id="15"/>
    </w:p>
    <w:p w14:paraId="08A6FB51" w14:textId="14F2AA4B" w:rsidR="00210F70" w:rsidRDefault="00A945F2" w:rsidP="00D67FD1">
      <w:pPr>
        <w:spacing w:line="360" w:lineRule="auto"/>
      </w:pPr>
      <w:r>
        <w:t xml:space="preserve">Key steps of the appointment process are </w:t>
      </w:r>
      <w:r w:rsidR="000E2306">
        <w:t>as follows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63B55" w:rsidRPr="00FC6C36" w14:paraId="4DDC400B" w14:textId="77777777" w:rsidTr="0012541A">
        <w:tc>
          <w:tcPr>
            <w:tcW w:w="3397" w:type="dxa"/>
            <w:shd w:val="clear" w:color="auto" w:fill="002060"/>
          </w:tcPr>
          <w:p w14:paraId="4D1DC078" w14:textId="77777777" w:rsidR="00763B55" w:rsidRPr="00FC6C36" w:rsidRDefault="00763B55" w:rsidP="003C2426">
            <w:pPr>
              <w:spacing w:line="360" w:lineRule="auto"/>
              <w:rPr>
                <w:b/>
                <w:bCs/>
              </w:rPr>
            </w:pPr>
            <w:r w:rsidRPr="00FC6C36">
              <w:rPr>
                <w:b/>
                <w:bCs/>
              </w:rPr>
              <w:t>Date</w:t>
            </w:r>
          </w:p>
        </w:tc>
        <w:tc>
          <w:tcPr>
            <w:tcW w:w="5619" w:type="dxa"/>
            <w:shd w:val="clear" w:color="auto" w:fill="002060"/>
          </w:tcPr>
          <w:p w14:paraId="096DA193" w14:textId="77777777" w:rsidR="00763B55" w:rsidRPr="00FC6C36" w:rsidRDefault="00763B55" w:rsidP="003C2426">
            <w:pPr>
              <w:spacing w:line="360" w:lineRule="auto"/>
              <w:rPr>
                <w:b/>
                <w:bCs/>
              </w:rPr>
            </w:pPr>
            <w:r w:rsidRPr="00FC6C36">
              <w:rPr>
                <w:b/>
                <w:bCs/>
              </w:rPr>
              <w:t>Process stage</w:t>
            </w:r>
          </w:p>
        </w:tc>
      </w:tr>
      <w:tr w:rsidR="00763B55" w14:paraId="69134118" w14:textId="77777777" w:rsidTr="0012541A">
        <w:tc>
          <w:tcPr>
            <w:tcW w:w="3397" w:type="dxa"/>
          </w:tcPr>
          <w:p w14:paraId="1591D651" w14:textId="38627435" w:rsidR="00763B55" w:rsidRDefault="00EB0F9B" w:rsidP="003C2426">
            <w:pPr>
              <w:spacing w:line="360" w:lineRule="auto"/>
            </w:pPr>
            <w:r>
              <w:t>Wednesday 14 August</w:t>
            </w:r>
          </w:p>
        </w:tc>
        <w:tc>
          <w:tcPr>
            <w:tcW w:w="5619" w:type="dxa"/>
          </w:tcPr>
          <w:p w14:paraId="16D79F9E" w14:textId="77777777" w:rsidR="00763B55" w:rsidRDefault="00763B55" w:rsidP="003C2426">
            <w:pPr>
              <w:spacing w:line="360" w:lineRule="auto"/>
            </w:pPr>
            <w:r>
              <w:t>Appointment process opens</w:t>
            </w:r>
          </w:p>
        </w:tc>
      </w:tr>
      <w:tr w:rsidR="00763B55" w14:paraId="53DE31FB" w14:textId="77777777" w:rsidTr="0012541A">
        <w:tc>
          <w:tcPr>
            <w:tcW w:w="3397" w:type="dxa"/>
          </w:tcPr>
          <w:p w14:paraId="78BC18AE" w14:textId="5674EC53" w:rsidR="00763B55" w:rsidRDefault="00EB0F9B" w:rsidP="003C2426">
            <w:pPr>
              <w:spacing w:line="360" w:lineRule="auto"/>
            </w:pPr>
            <w:r>
              <w:t>Monday 2 September</w:t>
            </w:r>
            <w:r w:rsidR="00763B55">
              <w:t xml:space="preserve"> 2024, 5pm</w:t>
            </w:r>
          </w:p>
        </w:tc>
        <w:tc>
          <w:tcPr>
            <w:tcW w:w="5619" w:type="dxa"/>
          </w:tcPr>
          <w:p w14:paraId="630BB9A7" w14:textId="77777777" w:rsidR="00763B55" w:rsidRDefault="00763B55" w:rsidP="003C2426">
            <w:pPr>
              <w:spacing w:line="360" w:lineRule="auto"/>
            </w:pPr>
            <w:r>
              <w:t>Closing date for expressions of interest</w:t>
            </w:r>
          </w:p>
        </w:tc>
      </w:tr>
      <w:tr w:rsidR="00763B55" w14:paraId="31E8A6CE" w14:textId="77777777" w:rsidTr="0012541A">
        <w:tc>
          <w:tcPr>
            <w:tcW w:w="3397" w:type="dxa"/>
          </w:tcPr>
          <w:p w14:paraId="0E303CC2" w14:textId="192295CC" w:rsidR="00763B55" w:rsidRDefault="00EB0F9B" w:rsidP="003C2426">
            <w:pPr>
              <w:spacing w:line="360" w:lineRule="auto"/>
            </w:pPr>
            <w:r>
              <w:t>Wednesday 4</w:t>
            </w:r>
            <w:r w:rsidR="00763B55">
              <w:t xml:space="preserve"> </w:t>
            </w:r>
            <w:r>
              <w:t>September</w:t>
            </w:r>
            <w:r w:rsidR="00763B55">
              <w:t xml:space="preserve"> 2024</w:t>
            </w:r>
          </w:p>
        </w:tc>
        <w:tc>
          <w:tcPr>
            <w:tcW w:w="5619" w:type="dxa"/>
          </w:tcPr>
          <w:p w14:paraId="6B979865" w14:textId="77777777" w:rsidR="00763B55" w:rsidRDefault="00763B55" w:rsidP="003C2426">
            <w:pPr>
              <w:spacing w:line="360" w:lineRule="auto"/>
            </w:pPr>
            <w:r>
              <w:t>Interview invitations issued, including:</w:t>
            </w:r>
          </w:p>
          <w:p w14:paraId="31BE4431" w14:textId="77777777" w:rsidR="00763B55" w:rsidRDefault="00763B55" w:rsidP="003C2426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Interview questions</w:t>
            </w:r>
          </w:p>
          <w:p w14:paraId="6B4ADC0C" w14:textId="540A5253" w:rsidR="000E6AE5" w:rsidRDefault="00EB0F9B" w:rsidP="003C2426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MS Teams calendar invite</w:t>
            </w:r>
          </w:p>
        </w:tc>
      </w:tr>
      <w:tr w:rsidR="00EB0F9B" w14:paraId="5807FD3C" w14:textId="77777777" w:rsidTr="0012541A">
        <w:tc>
          <w:tcPr>
            <w:tcW w:w="3397" w:type="dxa"/>
          </w:tcPr>
          <w:p w14:paraId="7B116DA3" w14:textId="1B695D89" w:rsidR="00EB0F9B" w:rsidRDefault="00EB0F9B" w:rsidP="003C2426">
            <w:pPr>
              <w:spacing w:line="360" w:lineRule="auto"/>
            </w:pPr>
            <w:r>
              <w:t>Monday 9 September 2024</w:t>
            </w:r>
          </w:p>
        </w:tc>
        <w:tc>
          <w:tcPr>
            <w:tcW w:w="5619" w:type="dxa"/>
          </w:tcPr>
          <w:p w14:paraId="66A80D02" w14:textId="5F8CF1BA" w:rsidR="00EB0F9B" w:rsidRDefault="00EB0F9B" w:rsidP="003C2426">
            <w:pPr>
              <w:spacing w:line="360" w:lineRule="auto"/>
            </w:pPr>
            <w:r>
              <w:t>Panel interview via MS Teams</w:t>
            </w:r>
          </w:p>
        </w:tc>
      </w:tr>
      <w:tr w:rsidR="00EB0F9B" w14:paraId="4D7FEA23" w14:textId="77777777" w:rsidTr="0012541A">
        <w:tc>
          <w:tcPr>
            <w:tcW w:w="3397" w:type="dxa"/>
          </w:tcPr>
          <w:p w14:paraId="4553FCC9" w14:textId="599B4D83" w:rsidR="00EB0F9B" w:rsidRDefault="00EB0F9B" w:rsidP="003C2426">
            <w:pPr>
              <w:spacing w:line="360" w:lineRule="auto"/>
            </w:pPr>
            <w:r>
              <w:t>Friday 13 September 2024</w:t>
            </w:r>
          </w:p>
        </w:tc>
        <w:tc>
          <w:tcPr>
            <w:tcW w:w="5619" w:type="dxa"/>
          </w:tcPr>
          <w:p w14:paraId="42157D97" w14:textId="009ADD3C" w:rsidR="00EB0F9B" w:rsidRDefault="00EB0F9B" w:rsidP="003C2426">
            <w:pPr>
              <w:spacing w:line="360" w:lineRule="auto"/>
            </w:pPr>
            <w:r>
              <w:t xml:space="preserve">Notification of outcome </w:t>
            </w:r>
          </w:p>
        </w:tc>
      </w:tr>
    </w:tbl>
    <w:p w14:paraId="7E02D120" w14:textId="77777777" w:rsidR="00763B55" w:rsidRDefault="00763B55" w:rsidP="00D67FD1">
      <w:pPr>
        <w:spacing w:line="360" w:lineRule="auto"/>
      </w:pPr>
    </w:p>
    <w:p w14:paraId="1C038BAC" w14:textId="561ACB01" w:rsidR="00026EC4" w:rsidRDefault="00026EC4" w:rsidP="00026EC4">
      <w:pPr>
        <w:pStyle w:val="Heading2"/>
        <w:spacing w:line="360" w:lineRule="auto"/>
      </w:pPr>
      <w:bookmarkStart w:id="16" w:name="_Toc170218376"/>
      <w:r>
        <w:t>Interview date and location</w:t>
      </w:r>
      <w:bookmarkEnd w:id="16"/>
    </w:p>
    <w:p w14:paraId="399524E3" w14:textId="38711E79" w:rsidR="003808DE" w:rsidRDefault="00A41E7F" w:rsidP="00026EC4">
      <w:pPr>
        <w:spacing w:line="360" w:lineRule="auto"/>
      </w:pPr>
      <w:r>
        <w:t xml:space="preserve">Interviews will be held </w:t>
      </w:r>
      <w:r w:rsidR="000E2306">
        <w:t>remotely via MS Teams on Monday 9 September 2024</w:t>
      </w:r>
      <w:r w:rsidR="004D2DCA">
        <w:t>.</w:t>
      </w:r>
    </w:p>
    <w:p w14:paraId="1939CF16" w14:textId="13A92E8B" w:rsidR="00A41E7F" w:rsidRDefault="00A41E7F" w:rsidP="006479DD">
      <w:pPr>
        <w:pStyle w:val="Heading2"/>
        <w:spacing w:line="360" w:lineRule="auto"/>
      </w:pPr>
      <w:bookmarkStart w:id="17" w:name="_Toc170218377"/>
      <w:r>
        <w:t>Interview panel</w:t>
      </w:r>
      <w:bookmarkEnd w:id="17"/>
    </w:p>
    <w:p w14:paraId="6E3C8015" w14:textId="3752D25D" w:rsidR="00A41E7F" w:rsidRDefault="00BC1E0B" w:rsidP="006479DD">
      <w:pPr>
        <w:spacing w:line="360" w:lineRule="auto"/>
      </w:pPr>
      <w:r>
        <w:t xml:space="preserve">Successful colleagues will be interviewed by the following </w:t>
      </w:r>
      <w:r w:rsidR="00147991">
        <w:t>panel members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rview panel table"/>
        <w:tblDescription w:val="A table showing the names, pronouns, job titles, organisations and photographs of members of the interview panel."/>
      </w:tblPr>
      <w:tblGrid>
        <w:gridCol w:w="6232"/>
        <w:gridCol w:w="2784"/>
      </w:tblGrid>
      <w:tr w:rsidR="00022671" w14:paraId="3F8E881B" w14:textId="77777777" w:rsidTr="6FA2C49B">
        <w:trPr>
          <w:tblHeader/>
        </w:trPr>
        <w:tc>
          <w:tcPr>
            <w:tcW w:w="6232" w:type="dxa"/>
            <w:shd w:val="clear" w:color="auto" w:fill="002060"/>
          </w:tcPr>
          <w:p w14:paraId="3D7F47E7" w14:textId="0355F1F5" w:rsidR="00BC1E0B" w:rsidRPr="00BC1E0B" w:rsidRDefault="00BC1E0B" w:rsidP="006479DD">
            <w:pPr>
              <w:spacing w:line="360" w:lineRule="auto"/>
              <w:rPr>
                <w:b/>
                <w:bCs/>
              </w:rPr>
            </w:pPr>
            <w:r w:rsidRPr="00BC1E0B">
              <w:rPr>
                <w:b/>
                <w:bCs/>
              </w:rPr>
              <w:lastRenderedPageBreak/>
              <w:t>Panel member details</w:t>
            </w:r>
          </w:p>
        </w:tc>
        <w:tc>
          <w:tcPr>
            <w:tcW w:w="2784" w:type="dxa"/>
            <w:shd w:val="clear" w:color="auto" w:fill="002060"/>
            <w:vAlign w:val="bottom"/>
          </w:tcPr>
          <w:p w14:paraId="56F63CFD" w14:textId="63F26533" w:rsidR="00BC1E0B" w:rsidRPr="00BC1E0B" w:rsidRDefault="00BC1E0B" w:rsidP="0025543C">
            <w:pPr>
              <w:spacing w:line="360" w:lineRule="auto"/>
              <w:rPr>
                <w:b/>
                <w:bCs/>
              </w:rPr>
            </w:pPr>
            <w:r w:rsidRPr="00BC1E0B">
              <w:rPr>
                <w:b/>
                <w:bCs/>
              </w:rPr>
              <w:t>Photo</w:t>
            </w:r>
          </w:p>
        </w:tc>
      </w:tr>
      <w:tr w:rsidR="00022671" w14:paraId="1F1C15AC" w14:textId="77777777" w:rsidTr="6FA2C49B">
        <w:tc>
          <w:tcPr>
            <w:tcW w:w="6232" w:type="dxa"/>
          </w:tcPr>
          <w:p w14:paraId="2E4EB8AC" w14:textId="632A6230" w:rsidR="00BC1E0B" w:rsidRDefault="00763B55" w:rsidP="00026EC4">
            <w:pPr>
              <w:spacing w:line="360" w:lineRule="auto"/>
            </w:pPr>
            <w:r>
              <w:t>Emma Marshall</w:t>
            </w:r>
            <w:r w:rsidR="00BC1E0B">
              <w:t xml:space="preserve"> (she/her)</w:t>
            </w:r>
          </w:p>
          <w:p w14:paraId="16BC79BB" w14:textId="70E81B28" w:rsidR="00BC1E0B" w:rsidRDefault="00763B55" w:rsidP="00026EC4">
            <w:pPr>
              <w:spacing w:line="360" w:lineRule="auto"/>
            </w:pPr>
            <w:r>
              <w:t>Head of Culture and Transformation</w:t>
            </w:r>
          </w:p>
          <w:p w14:paraId="5A08579D" w14:textId="1EDA3C4D" w:rsidR="00BC1E0B" w:rsidRDefault="00BC1E0B" w:rsidP="00026EC4">
            <w:pPr>
              <w:spacing w:line="360" w:lineRule="auto"/>
            </w:pPr>
            <w:r>
              <w:t>NHS Humber and North Yorkshire ICB</w:t>
            </w:r>
          </w:p>
        </w:tc>
        <w:tc>
          <w:tcPr>
            <w:tcW w:w="2784" w:type="dxa"/>
            <w:vAlign w:val="bottom"/>
          </w:tcPr>
          <w:p w14:paraId="0D15F9C8" w14:textId="6791348F" w:rsidR="00BC1E0B" w:rsidRDefault="7C5B7920" w:rsidP="6FA2C49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4E6733" wp14:editId="18B0F08A">
                  <wp:extent cx="1209675" cy="1047530"/>
                  <wp:effectExtent l="0" t="0" r="0" b="635"/>
                  <wp:docPr id="1807376246" name="Picture 1" descr="A white woman with dark, bobbed hair and black glasses wearing a black to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76246" name="Picture 1" descr="A white woman with dark, bobbed hair and black glasses wearing a black top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23" cy="105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71" w14:paraId="5178D925" w14:textId="77777777" w:rsidTr="005F2F94">
        <w:tc>
          <w:tcPr>
            <w:tcW w:w="6232" w:type="dxa"/>
          </w:tcPr>
          <w:p w14:paraId="6BAC474F" w14:textId="56CA94D3" w:rsidR="003D6FB1" w:rsidRPr="00022671" w:rsidRDefault="00763B55" w:rsidP="00026EC4">
            <w:pPr>
              <w:spacing w:line="360" w:lineRule="auto"/>
            </w:pPr>
            <w:r w:rsidRPr="00022671">
              <w:t>Jade Jenkins (she/her)</w:t>
            </w:r>
          </w:p>
          <w:p w14:paraId="314E3B2F" w14:textId="77777777" w:rsidR="00763B55" w:rsidRPr="00022671" w:rsidRDefault="00763B55" w:rsidP="00763B55">
            <w:pPr>
              <w:spacing w:line="360" w:lineRule="auto"/>
            </w:pPr>
            <w:r w:rsidRPr="00022671">
              <w:t>Best Place to Work Senior Manager</w:t>
            </w:r>
          </w:p>
          <w:p w14:paraId="4DE9A63F" w14:textId="77777777" w:rsidR="00147991" w:rsidRDefault="00147991" w:rsidP="00026EC4">
            <w:pPr>
              <w:spacing w:line="360" w:lineRule="auto"/>
            </w:pPr>
            <w:r w:rsidRPr="00022671">
              <w:t>NHS Humber and North Yorkshire ICB</w:t>
            </w:r>
          </w:p>
          <w:p w14:paraId="636F9C09" w14:textId="77777777" w:rsidR="00022671" w:rsidRDefault="00022671" w:rsidP="00026EC4">
            <w:pPr>
              <w:spacing w:line="360" w:lineRule="auto"/>
            </w:pPr>
          </w:p>
          <w:p w14:paraId="46BF5200" w14:textId="65F39CA5" w:rsidR="00022671" w:rsidRPr="00707DF3" w:rsidRDefault="00022671" w:rsidP="00026EC4">
            <w:pPr>
              <w:spacing w:line="360" w:lineRule="auto"/>
            </w:pPr>
          </w:p>
        </w:tc>
        <w:tc>
          <w:tcPr>
            <w:tcW w:w="2784" w:type="dxa"/>
          </w:tcPr>
          <w:p w14:paraId="34B9A843" w14:textId="7F911C29" w:rsidR="00BC1E0B" w:rsidRDefault="005F2F94" w:rsidP="005F2F94">
            <w:pPr>
              <w:spacing w:line="360" w:lineRule="auto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CF24E2C" wp14:editId="3A41936C">
                  <wp:extent cx="1047115" cy="1314450"/>
                  <wp:effectExtent l="0" t="0" r="635" b="0"/>
                  <wp:docPr id="1424218733" name="Picture 1" descr="A white woman with shoulder length blonde hair wearing a black, green and pink sleeveless dr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18733" name="Picture 1" descr="A white woman with shoulder length blonde hair wearing a black, green and pink sleeveless dress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71" w14:paraId="4961E218" w14:textId="77777777" w:rsidTr="6FA2C49B">
        <w:tc>
          <w:tcPr>
            <w:tcW w:w="6232" w:type="dxa"/>
          </w:tcPr>
          <w:p w14:paraId="61B3FD47" w14:textId="77777777" w:rsidR="00E43EFE" w:rsidRDefault="00E43EFE" w:rsidP="00E43EFE">
            <w:pPr>
              <w:spacing w:line="360" w:lineRule="auto"/>
            </w:pPr>
            <w:r>
              <w:t>Rach McCafferty (she/her)</w:t>
            </w:r>
          </w:p>
          <w:p w14:paraId="510882BB" w14:textId="77777777" w:rsidR="00E43EFE" w:rsidRDefault="00E43EFE" w:rsidP="00E43EFE">
            <w:pPr>
              <w:spacing w:line="360" w:lineRule="auto"/>
            </w:pPr>
            <w:r>
              <w:t>Best Place to Work Senior Manager</w:t>
            </w:r>
          </w:p>
          <w:p w14:paraId="7E468985" w14:textId="4E8C1607" w:rsidR="00E43EFE" w:rsidRPr="00707DF3" w:rsidRDefault="00E43EFE" w:rsidP="00E43EFE">
            <w:pPr>
              <w:spacing w:line="360" w:lineRule="auto"/>
            </w:pPr>
            <w:r>
              <w:t>NHS Humber and North Yorkshire ICB</w:t>
            </w:r>
          </w:p>
        </w:tc>
        <w:tc>
          <w:tcPr>
            <w:tcW w:w="2784" w:type="dxa"/>
            <w:vAlign w:val="bottom"/>
          </w:tcPr>
          <w:p w14:paraId="7316B670" w14:textId="3648F1C6" w:rsidR="00E43EFE" w:rsidRDefault="00E43EFE" w:rsidP="0025543C">
            <w:pPr>
              <w:spacing w:line="360" w:lineRule="auto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770000A" wp14:editId="5865392D">
                  <wp:extent cx="1042422" cy="1390650"/>
                  <wp:effectExtent l="0" t="0" r="5715" b="0"/>
                  <wp:docPr id="452628825" name="Picture 1" descr="A woman with purple, pink, turquoise, blue and blond hair wearing glasses and a black turtle ne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28825" name="Picture 1" descr="A woman with purple, pink, turquoise, blue and blond hair wearing glasses and a black turtle neck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48" cy="141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4AD31" w14:textId="77777777" w:rsidR="00BC1E0B" w:rsidRDefault="00BC1E0B" w:rsidP="00026EC4">
      <w:pPr>
        <w:spacing w:line="360" w:lineRule="auto"/>
      </w:pPr>
    </w:p>
    <w:p w14:paraId="41437B0A" w14:textId="167B7E96" w:rsidR="00A41E7F" w:rsidRDefault="00A562F0" w:rsidP="00A562F0">
      <w:pPr>
        <w:pStyle w:val="Heading2"/>
        <w:spacing w:line="360" w:lineRule="auto"/>
      </w:pPr>
      <w:bookmarkStart w:id="18" w:name="_Toc170218378"/>
      <w:r>
        <w:t>Reasonable adjustments</w:t>
      </w:r>
      <w:bookmarkEnd w:id="18"/>
    </w:p>
    <w:p w14:paraId="0497C349" w14:textId="3C833B42" w:rsidR="00A562F0" w:rsidRDefault="00A562F0" w:rsidP="00A562F0">
      <w:pPr>
        <w:spacing w:line="360" w:lineRule="auto"/>
      </w:pPr>
      <w:r>
        <w:t xml:space="preserve">We are keen to support all interested and eligible colleagues throughout the appointment process. </w:t>
      </w:r>
    </w:p>
    <w:p w14:paraId="311E8AAE" w14:textId="0FB9AC18" w:rsidR="00372A7B" w:rsidRDefault="00372A7B" w:rsidP="00A562F0">
      <w:pPr>
        <w:spacing w:line="360" w:lineRule="auto"/>
      </w:pPr>
      <w:r>
        <w:t>We will take the following steps to ensure we are inclusive throughout:</w:t>
      </w:r>
    </w:p>
    <w:p w14:paraId="1CCF6F0B" w14:textId="0B3662A1" w:rsidR="00372A7B" w:rsidRDefault="00372A7B" w:rsidP="00372A7B">
      <w:pPr>
        <w:pStyle w:val="ListParagraph"/>
        <w:numPr>
          <w:ilvl w:val="0"/>
          <w:numId w:val="7"/>
        </w:numPr>
        <w:spacing w:line="360" w:lineRule="auto"/>
      </w:pPr>
      <w:r>
        <w:t xml:space="preserve">Detailed and accessible </w:t>
      </w:r>
      <w:r w:rsidR="00331BD1">
        <w:t xml:space="preserve">information </w:t>
      </w:r>
      <w:r>
        <w:t>pack</w:t>
      </w:r>
    </w:p>
    <w:p w14:paraId="3BE4A96A" w14:textId="09A19C85" w:rsidR="00372A7B" w:rsidRDefault="003A35EF" w:rsidP="00372A7B">
      <w:pPr>
        <w:pStyle w:val="ListParagraph"/>
        <w:numPr>
          <w:ilvl w:val="0"/>
          <w:numId w:val="7"/>
        </w:numPr>
        <w:spacing w:line="360" w:lineRule="auto"/>
      </w:pPr>
      <w:r>
        <w:t>Names, pronouns and photographs of all interview panel members</w:t>
      </w:r>
      <w:r w:rsidR="00050AEC">
        <w:t xml:space="preserve"> provided</w:t>
      </w:r>
    </w:p>
    <w:p w14:paraId="05AB1AE3" w14:textId="75BE8190" w:rsidR="005749D9" w:rsidRDefault="003A35EF" w:rsidP="005749D9">
      <w:pPr>
        <w:pStyle w:val="ListParagraph"/>
        <w:numPr>
          <w:ilvl w:val="0"/>
          <w:numId w:val="7"/>
        </w:numPr>
        <w:spacing w:line="360" w:lineRule="auto"/>
      </w:pPr>
      <w:r>
        <w:t xml:space="preserve">Details of the </w:t>
      </w:r>
      <w:r w:rsidR="005749D9">
        <w:t xml:space="preserve">following will be provided to successful applicants </w:t>
      </w:r>
      <w:r w:rsidR="00763B55">
        <w:t xml:space="preserve">on </w:t>
      </w:r>
      <w:r w:rsidR="0042676D">
        <w:t xml:space="preserve">Wednesday </w:t>
      </w:r>
      <w:r w:rsidR="00763B55">
        <w:t>4 September</w:t>
      </w:r>
      <w:r w:rsidR="0042676D">
        <w:t xml:space="preserve"> 2024</w:t>
      </w:r>
      <w:r w:rsidR="005749D9">
        <w:t xml:space="preserve">: </w:t>
      </w:r>
    </w:p>
    <w:p w14:paraId="68E801BA" w14:textId="50A5B9DB" w:rsidR="005749D9" w:rsidRDefault="005749D9" w:rsidP="005749D9">
      <w:pPr>
        <w:pStyle w:val="ListParagraph"/>
        <w:numPr>
          <w:ilvl w:val="1"/>
          <w:numId w:val="7"/>
        </w:numPr>
        <w:spacing w:line="360" w:lineRule="auto"/>
      </w:pPr>
      <w:r>
        <w:t>interview questions</w:t>
      </w:r>
    </w:p>
    <w:p w14:paraId="74F0B8EA" w14:textId="3291700D" w:rsidR="005749D9" w:rsidRDefault="00763B55" w:rsidP="005749D9">
      <w:pPr>
        <w:pStyle w:val="ListParagraph"/>
        <w:numPr>
          <w:ilvl w:val="1"/>
          <w:numId w:val="7"/>
        </w:numPr>
        <w:spacing w:line="360" w:lineRule="auto"/>
      </w:pPr>
      <w:r>
        <w:t>MS Teams calendar invite</w:t>
      </w:r>
    </w:p>
    <w:p w14:paraId="64CCA6E2" w14:textId="194A272D" w:rsidR="00BC2F9A" w:rsidRDefault="00712CD2" w:rsidP="00050AEC">
      <w:pPr>
        <w:spacing w:line="360" w:lineRule="auto"/>
      </w:pPr>
      <w:r>
        <w:t xml:space="preserve">If there are any further steps we can take to ensure this process is equitable for you, please </w:t>
      </w:r>
      <w:r w:rsidR="00763B55">
        <w:t xml:space="preserve">email </w:t>
      </w:r>
      <w:hyperlink r:id="rId22" w:history="1">
        <w:r w:rsidR="00763B55" w:rsidRPr="00971BD0">
          <w:rPr>
            <w:rStyle w:val="Hyperlink"/>
            <w:color w:val="0000FF"/>
          </w:rPr>
          <w:t>emma.marshall51@nhs.net</w:t>
        </w:r>
      </w:hyperlink>
      <w:r w:rsidR="00763B55">
        <w:t xml:space="preserve"> </w:t>
      </w:r>
      <w:r>
        <w:t>and we’ll support you.</w:t>
      </w:r>
    </w:p>
    <w:p w14:paraId="5AA9107E" w14:textId="77777777" w:rsidR="00EB0F9B" w:rsidRDefault="00EB0F9B">
      <w:pPr>
        <w:rPr>
          <w:rFonts w:eastAsiaTheme="majorEastAsia" w:cstheme="majorBidi"/>
          <w:color w:val="003087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050346FC" w14:textId="5025F15B" w:rsidR="00763B55" w:rsidRDefault="00763B55" w:rsidP="00763B55">
      <w:pPr>
        <w:pStyle w:val="Heading1"/>
        <w:rPr>
          <w:lang w:val="en-US"/>
        </w:rPr>
      </w:pPr>
      <w:bookmarkStart w:id="19" w:name="_Expression_of_interest"/>
      <w:bookmarkEnd w:id="19"/>
      <w:r>
        <w:rPr>
          <w:lang w:val="en-US"/>
        </w:rPr>
        <w:lastRenderedPageBreak/>
        <w:t>Expression of interest form – Inclusion Lead</w:t>
      </w:r>
    </w:p>
    <w:p w14:paraId="69C6D523" w14:textId="77777777" w:rsidR="00763B55" w:rsidRDefault="00763B55" w:rsidP="00763B55">
      <w:pPr>
        <w:rPr>
          <w:lang w:val="en-US"/>
        </w:rPr>
      </w:pPr>
    </w:p>
    <w:p w14:paraId="653E1BC3" w14:textId="1254FF52" w:rsidR="00763B55" w:rsidRPr="00DF4A3C" w:rsidRDefault="00763B55" w:rsidP="00DF4A3C">
      <w:pPr>
        <w:pStyle w:val="Heading2"/>
        <w:numPr>
          <w:ilvl w:val="0"/>
          <w:numId w:val="10"/>
        </w:numPr>
        <w:spacing w:line="360" w:lineRule="auto"/>
        <w:ind w:left="0" w:hanging="426"/>
        <w:rPr>
          <w:lang w:val="en-US"/>
        </w:rPr>
      </w:pPr>
      <w:r>
        <w:rPr>
          <w:lang w:val="en-US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63B55" w14:paraId="1612FB66" w14:textId="77777777" w:rsidTr="0012541A">
        <w:tc>
          <w:tcPr>
            <w:tcW w:w="2689" w:type="dxa"/>
            <w:shd w:val="clear" w:color="auto" w:fill="002060"/>
          </w:tcPr>
          <w:p w14:paraId="1ABBF9BC" w14:textId="77777777" w:rsidR="00763B55" w:rsidRPr="004D0DD7" w:rsidRDefault="00763B55" w:rsidP="00DF4A3C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6327" w:type="dxa"/>
            <w:shd w:val="clear" w:color="auto" w:fill="002060"/>
          </w:tcPr>
          <w:p w14:paraId="3868585F" w14:textId="77777777" w:rsidR="00763B55" w:rsidRPr="004D0DD7" w:rsidRDefault="00763B55" w:rsidP="00DF4A3C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t>Your information</w:t>
            </w:r>
          </w:p>
        </w:tc>
      </w:tr>
      <w:tr w:rsidR="00763B55" w14:paraId="2BF463D2" w14:textId="77777777" w:rsidTr="0012541A">
        <w:tc>
          <w:tcPr>
            <w:tcW w:w="2689" w:type="dxa"/>
          </w:tcPr>
          <w:p w14:paraId="7143251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6327" w:type="dxa"/>
          </w:tcPr>
          <w:p w14:paraId="37F29D3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7185900E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3A364095" w14:textId="77777777" w:rsidTr="0012541A">
        <w:tc>
          <w:tcPr>
            <w:tcW w:w="2689" w:type="dxa"/>
          </w:tcPr>
          <w:p w14:paraId="59A6372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Pronouns:</w:t>
            </w:r>
          </w:p>
        </w:tc>
        <w:tc>
          <w:tcPr>
            <w:tcW w:w="6327" w:type="dxa"/>
          </w:tcPr>
          <w:p w14:paraId="589E67B2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4FFD0F06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7FF33E91" w14:textId="77777777" w:rsidTr="0012541A">
        <w:tc>
          <w:tcPr>
            <w:tcW w:w="2689" w:type="dxa"/>
          </w:tcPr>
          <w:p w14:paraId="4E586114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Job title:</w:t>
            </w:r>
          </w:p>
        </w:tc>
        <w:tc>
          <w:tcPr>
            <w:tcW w:w="6327" w:type="dxa"/>
          </w:tcPr>
          <w:p w14:paraId="2F912B0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6F2BD76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44DEF5DE" w14:textId="77777777" w:rsidTr="0012541A">
        <w:tc>
          <w:tcPr>
            <w:tcW w:w="2689" w:type="dxa"/>
          </w:tcPr>
          <w:p w14:paraId="31B42AB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Team:</w:t>
            </w:r>
          </w:p>
        </w:tc>
        <w:tc>
          <w:tcPr>
            <w:tcW w:w="6327" w:type="dxa"/>
          </w:tcPr>
          <w:p w14:paraId="67D6EFC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3BB90AC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3833BDC8" w14:textId="77777777" w:rsidTr="0012541A">
        <w:tc>
          <w:tcPr>
            <w:tcW w:w="2689" w:type="dxa"/>
          </w:tcPr>
          <w:p w14:paraId="388B185F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Department / directorate:</w:t>
            </w:r>
          </w:p>
        </w:tc>
        <w:tc>
          <w:tcPr>
            <w:tcW w:w="6327" w:type="dxa"/>
          </w:tcPr>
          <w:p w14:paraId="4B32BC5E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74714367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580C7A2B" w14:textId="77777777" w:rsidTr="0012541A">
        <w:tc>
          <w:tcPr>
            <w:tcW w:w="2689" w:type="dxa"/>
          </w:tcPr>
          <w:p w14:paraId="340462C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Organisation:</w:t>
            </w:r>
          </w:p>
          <w:p w14:paraId="274DF37D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27" w:type="dxa"/>
          </w:tcPr>
          <w:p w14:paraId="7482C6AB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5B53F758" w14:textId="77777777" w:rsidTr="0012541A">
        <w:tc>
          <w:tcPr>
            <w:tcW w:w="2689" w:type="dxa"/>
          </w:tcPr>
          <w:p w14:paraId="71B79AC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Your preferred working pattern and hours:</w:t>
            </w:r>
          </w:p>
          <w:p w14:paraId="2BB90E32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27" w:type="dxa"/>
          </w:tcPr>
          <w:p w14:paraId="7562689B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01C85714" w14:textId="77777777" w:rsidTr="0012541A">
        <w:tc>
          <w:tcPr>
            <w:tcW w:w="2689" w:type="dxa"/>
          </w:tcPr>
          <w:p w14:paraId="3F44E0AE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Line manager’s name:</w:t>
            </w:r>
          </w:p>
        </w:tc>
        <w:tc>
          <w:tcPr>
            <w:tcW w:w="6327" w:type="dxa"/>
          </w:tcPr>
          <w:p w14:paraId="506C5AC3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67E2C5BA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  <w:tr w:rsidR="00763B55" w14:paraId="680CD305" w14:textId="77777777" w:rsidTr="0012541A">
        <w:tc>
          <w:tcPr>
            <w:tcW w:w="2689" w:type="dxa"/>
          </w:tcPr>
          <w:p w14:paraId="7DC139F5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Line manager’s email:</w:t>
            </w:r>
          </w:p>
        </w:tc>
        <w:tc>
          <w:tcPr>
            <w:tcW w:w="6327" w:type="dxa"/>
          </w:tcPr>
          <w:p w14:paraId="78D965D6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  <w:p w14:paraId="4724C0FF" w14:textId="77777777" w:rsidR="00763B55" w:rsidRDefault="00763B55" w:rsidP="00DF4A3C">
            <w:pPr>
              <w:spacing w:line="360" w:lineRule="auto"/>
              <w:rPr>
                <w:lang w:val="en-US"/>
              </w:rPr>
            </w:pPr>
          </w:p>
        </w:tc>
      </w:tr>
    </w:tbl>
    <w:p w14:paraId="4F086598" w14:textId="77777777" w:rsidR="00763B55" w:rsidRDefault="00763B55" w:rsidP="00763B55">
      <w:pPr>
        <w:rPr>
          <w:lang w:val="en-US"/>
        </w:rPr>
      </w:pPr>
    </w:p>
    <w:p w14:paraId="72466FEB" w14:textId="716F4D2D" w:rsidR="00DF4A3C" w:rsidRPr="00DF4A3C" w:rsidRDefault="00763B55" w:rsidP="00DF4A3C">
      <w:pPr>
        <w:pStyle w:val="Heading2"/>
        <w:numPr>
          <w:ilvl w:val="0"/>
          <w:numId w:val="10"/>
        </w:numPr>
        <w:spacing w:line="360" w:lineRule="auto"/>
        <w:ind w:left="0"/>
        <w:rPr>
          <w:lang w:val="en-US"/>
        </w:rPr>
      </w:pPr>
      <w:bookmarkStart w:id="20" w:name="_Eligibility*"/>
      <w:bookmarkEnd w:id="20"/>
      <w:r>
        <w:rPr>
          <w:lang w:val="en-US"/>
        </w:rPr>
        <w:t>Eligibility*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63B55" w14:paraId="1E9A096A" w14:textId="77777777" w:rsidTr="00410EF6">
        <w:trPr>
          <w:tblHeader/>
        </w:trPr>
        <w:tc>
          <w:tcPr>
            <w:tcW w:w="5665" w:type="dxa"/>
            <w:shd w:val="clear" w:color="auto" w:fill="002060"/>
          </w:tcPr>
          <w:p w14:paraId="584832D8" w14:textId="77777777" w:rsidR="00763B55" w:rsidRPr="004D0DD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3351" w:type="dxa"/>
            <w:shd w:val="clear" w:color="auto" w:fill="002060"/>
          </w:tcPr>
          <w:p w14:paraId="64D370C4" w14:textId="77777777" w:rsidR="00763B55" w:rsidRPr="004D0DD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t>Your answer</w:t>
            </w:r>
          </w:p>
        </w:tc>
      </w:tr>
      <w:tr w:rsidR="00763B55" w14:paraId="670A6D15" w14:textId="77777777" w:rsidTr="6FA2C49B">
        <w:tc>
          <w:tcPr>
            <w:tcW w:w="5665" w:type="dxa"/>
          </w:tcPr>
          <w:p w14:paraId="1667E4CD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Are you a minoritised colleague as listed in the eligibility criteria?</w:t>
            </w:r>
          </w:p>
        </w:tc>
        <w:tc>
          <w:tcPr>
            <w:tcW w:w="3351" w:type="dxa"/>
          </w:tcPr>
          <w:p w14:paraId="2AC15647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6956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617B869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6964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000E6502" w14:textId="77777777" w:rsidTr="6FA2C49B">
        <w:tc>
          <w:tcPr>
            <w:tcW w:w="5665" w:type="dxa"/>
          </w:tcPr>
          <w:p w14:paraId="1607AFC6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 you have your line manager’s permission?</w:t>
            </w:r>
          </w:p>
        </w:tc>
        <w:tc>
          <w:tcPr>
            <w:tcW w:w="3351" w:type="dxa"/>
          </w:tcPr>
          <w:p w14:paraId="3FEEFD0C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0580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E6E7F17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316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26B2F2CD" w14:textId="77777777" w:rsidTr="6FA2C49B">
        <w:tc>
          <w:tcPr>
            <w:tcW w:w="5665" w:type="dxa"/>
          </w:tcPr>
          <w:p w14:paraId="4345B46D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 you agree to the responsibilities outlined for this role?</w:t>
            </w:r>
          </w:p>
        </w:tc>
        <w:tc>
          <w:tcPr>
            <w:tcW w:w="3351" w:type="dxa"/>
          </w:tcPr>
          <w:p w14:paraId="64278400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21141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AFFE9A3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0245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62AC5F7C" w14:textId="77777777" w:rsidTr="6FA2C49B">
        <w:tc>
          <w:tcPr>
            <w:tcW w:w="5665" w:type="dxa"/>
          </w:tcPr>
          <w:p w14:paraId="3A195B1E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 w:rsidRPr="008611AF">
              <w:rPr>
                <w:lang w:val="en-US"/>
              </w:rPr>
              <w:lastRenderedPageBreak/>
              <w:t>Are you committed to working intersectionally, advocating for minoritised colleagues from all backgrounds as well as being informed by your own lived experience</w:t>
            </w:r>
            <w:r>
              <w:rPr>
                <w:lang w:val="en-US"/>
              </w:rPr>
              <w:t>?</w:t>
            </w:r>
          </w:p>
        </w:tc>
        <w:tc>
          <w:tcPr>
            <w:tcW w:w="3351" w:type="dxa"/>
          </w:tcPr>
          <w:p w14:paraId="79C97406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4028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074FA1F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553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1C8581C6" w14:textId="77777777" w:rsidTr="6FA2C49B">
        <w:tc>
          <w:tcPr>
            <w:tcW w:w="5665" w:type="dxa"/>
          </w:tcPr>
          <w:p w14:paraId="09D80B4A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Do you commit to upholding the HNY Inclusion Assembly’s values and </w:t>
            </w:r>
            <w:proofErr w:type="spellStart"/>
            <w:r>
              <w:rPr>
                <w:lang w:val="en-US"/>
              </w:rPr>
              <w:t>behaviours</w:t>
            </w:r>
            <w:proofErr w:type="spellEnd"/>
            <w:r>
              <w:rPr>
                <w:lang w:val="en-US"/>
              </w:rPr>
              <w:t xml:space="preserve">? </w:t>
            </w:r>
          </w:p>
        </w:tc>
        <w:tc>
          <w:tcPr>
            <w:tcW w:w="3351" w:type="dxa"/>
          </w:tcPr>
          <w:p w14:paraId="4035D74C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6095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C914809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98258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38846659" w14:textId="77777777" w:rsidR="00AE3E7E" w:rsidRDefault="00AE3E7E" w:rsidP="00971BD0">
      <w:pPr>
        <w:spacing w:line="360" w:lineRule="auto"/>
        <w:rPr>
          <w:lang w:val="en-US"/>
        </w:rPr>
      </w:pPr>
    </w:p>
    <w:p w14:paraId="7AA1114F" w14:textId="26738364" w:rsidR="00763B55" w:rsidRDefault="00763B55" w:rsidP="00971BD0">
      <w:pPr>
        <w:spacing w:line="360" w:lineRule="auto"/>
        <w:rPr>
          <w:lang w:val="en-US"/>
        </w:rPr>
      </w:pPr>
      <w:r>
        <w:rPr>
          <w:lang w:val="en-US"/>
        </w:rPr>
        <w:t xml:space="preserve">*If you have answered ‘no’ to any of the questions above, you may not meet the eligibility criteria. For an informal chat, please contact Emma Marshall </w:t>
      </w:r>
      <w:hyperlink r:id="rId23" w:history="1">
        <w:r w:rsidRPr="00DF4A3C">
          <w:rPr>
            <w:rStyle w:val="Hyperlink"/>
            <w:color w:val="0000FF"/>
            <w:lang w:val="en-US"/>
          </w:rPr>
          <w:t>Emma.Marshall51@nhs.net</w:t>
        </w:r>
      </w:hyperlink>
      <w:r>
        <w:rPr>
          <w:lang w:val="en-US"/>
        </w:rPr>
        <w:t xml:space="preserve">. </w:t>
      </w:r>
    </w:p>
    <w:p w14:paraId="59217CED" w14:textId="6AAF2C26" w:rsidR="00AE3E7E" w:rsidRPr="00066395" w:rsidRDefault="00763B55" w:rsidP="00D73D6A">
      <w:pPr>
        <w:pStyle w:val="Heading2"/>
        <w:numPr>
          <w:ilvl w:val="0"/>
          <w:numId w:val="10"/>
        </w:numPr>
        <w:spacing w:line="360" w:lineRule="auto"/>
        <w:ind w:left="0"/>
        <w:rPr>
          <w:lang w:val="en-US"/>
        </w:rPr>
      </w:pPr>
      <w:r w:rsidRPr="00066395">
        <w:rPr>
          <w:lang w:val="en-US"/>
        </w:rPr>
        <w:t xml:space="preserve">Why you are interested in becoming an Inclusion Lead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B55" w14:paraId="318470E4" w14:textId="77777777" w:rsidTr="00410EF6">
        <w:trPr>
          <w:tblHeader/>
        </w:trPr>
        <w:tc>
          <w:tcPr>
            <w:tcW w:w="9016" w:type="dxa"/>
            <w:shd w:val="clear" w:color="auto" w:fill="002060"/>
          </w:tcPr>
          <w:p w14:paraId="01DA5F3E" w14:textId="77777777" w:rsidR="00763B55" w:rsidRPr="00490397" w:rsidRDefault="00763B55" w:rsidP="00066395">
            <w:pPr>
              <w:spacing w:line="360" w:lineRule="auto"/>
              <w:rPr>
                <w:b/>
                <w:bCs/>
                <w:lang w:val="en-US"/>
              </w:rPr>
            </w:pPr>
            <w:r w:rsidRPr="00490397">
              <w:rPr>
                <w:b/>
                <w:bCs/>
                <w:lang w:val="en-US"/>
              </w:rPr>
              <w:t xml:space="preserve">Please write a brief statement about yourself and why you are interested in the role of </w:t>
            </w:r>
            <w:r>
              <w:rPr>
                <w:b/>
                <w:bCs/>
                <w:lang w:val="en-US"/>
              </w:rPr>
              <w:t>Inclusion Lead</w:t>
            </w:r>
            <w:r w:rsidRPr="00490397">
              <w:rPr>
                <w:b/>
                <w:bCs/>
                <w:lang w:val="en-US"/>
              </w:rPr>
              <w:t xml:space="preserve"> (no more than 250 words)</w:t>
            </w:r>
          </w:p>
        </w:tc>
      </w:tr>
      <w:tr w:rsidR="00763B55" w14:paraId="2BF7FE63" w14:textId="77777777" w:rsidTr="0012541A">
        <w:trPr>
          <w:trHeight w:val="1811"/>
        </w:trPr>
        <w:tc>
          <w:tcPr>
            <w:tcW w:w="9016" w:type="dxa"/>
          </w:tcPr>
          <w:p w14:paraId="40EBAA7B" w14:textId="77777777" w:rsidR="00763B55" w:rsidRDefault="00763B55" w:rsidP="0012541A">
            <w:pPr>
              <w:spacing w:line="276" w:lineRule="auto"/>
              <w:rPr>
                <w:lang w:val="en-US"/>
              </w:rPr>
            </w:pPr>
          </w:p>
        </w:tc>
      </w:tr>
    </w:tbl>
    <w:p w14:paraId="63E6DD4D" w14:textId="77777777" w:rsidR="00763B55" w:rsidRDefault="00763B55" w:rsidP="00DF4A3C">
      <w:pPr>
        <w:rPr>
          <w:lang w:val="en-US"/>
        </w:rPr>
      </w:pPr>
    </w:p>
    <w:p w14:paraId="0932D5DA" w14:textId="5FD4EE16" w:rsidR="00AE3E7E" w:rsidRPr="00066395" w:rsidRDefault="00763B55" w:rsidP="00066395">
      <w:pPr>
        <w:pStyle w:val="Heading2"/>
        <w:numPr>
          <w:ilvl w:val="0"/>
          <w:numId w:val="10"/>
        </w:numPr>
        <w:spacing w:line="360" w:lineRule="auto"/>
        <w:ind w:left="0"/>
        <w:rPr>
          <w:lang w:val="en-US"/>
        </w:rPr>
      </w:pPr>
      <w:r>
        <w:rPr>
          <w:lang w:val="en-US"/>
        </w:rPr>
        <w:t>Your skills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B55" w:rsidRPr="00490397" w14:paraId="44088652" w14:textId="77777777" w:rsidTr="00410EF6">
        <w:trPr>
          <w:tblHeader/>
        </w:trPr>
        <w:tc>
          <w:tcPr>
            <w:tcW w:w="9016" w:type="dxa"/>
            <w:shd w:val="clear" w:color="auto" w:fill="002060"/>
          </w:tcPr>
          <w:p w14:paraId="58655F5E" w14:textId="77777777" w:rsidR="00763B55" w:rsidRPr="0049039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90397">
              <w:rPr>
                <w:b/>
                <w:bCs/>
                <w:lang w:val="en-US"/>
              </w:rPr>
              <w:t xml:space="preserve">Please </w:t>
            </w:r>
            <w:r>
              <w:rPr>
                <w:b/>
                <w:bCs/>
                <w:lang w:val="en-US"/>
              </w:rPr>
              <w:t>tell us about the skills and experience you will bring to the role of Inclusion Lead (no more than 250 words)</w:t>
            </w:r>
          </w:p>
        </w:tc>
      </w:tr>
      <w:tr w:rsidR="00763B55" w14:paraId="5C15564F" w14:textId="77777777" w:rsidTr="0012541A">
        <w:trPr>
          <w:trHeight w:val="1934"/>
        </w:trPr>
        <w:tc>
          <w:tcPr>
            <w:tcW w:w="9016" w:type="dxa"/>
          </w:tcPr>
          <w:p w14:paraId="1615C438" w14:textId="77777777" w:rsidR="00763B55" w:rsidRDefault="00763B55" w:rsidP="0012541A">
            <w:pPr>
              <w:spacing w:line="276" w:lineRule="auto"/>
              <w:rPr>
                <w:lang w:val="en-US"/>
              </w:rPr>
            </w:pPr>
          </w:p>
        </w:tc>
      </w:tr>
    </w:tbl>
    <w:p w14:paraId="399CF6DB" w14:textId="77777777" w:rsidR="00763B55" w:rsidRDefault="00763B55" w:rsidP="00763B55">
      <w:pPr>
        <w:rPr>
          <w:lang w:val="en-US"/>
        </w:rPr>
      </w:pPr>
    </w:p>
    <w:p w14:paraId="3378EA35" w14:textId="77777777" w:rsidR="00410EF6" w:rsidRDefault="00410EF6" w:rsidP="00763B55">
      <w:pPr>
        <w:rPr>
          <w:lang w:val="en-US"/>
        </w:rPr>
      </w:pPr>
    </w:p>
    <w:p w14:paraId="4ABFD6EB" w14:textId="77777777" w:rsidR="00410EF6" w:rsidRDefault="00410EF6" w:rsidP="00763B55">
      <w:pPr>
        <w:rPr>
          <w:lang w:val="en-US"/>
        </w:rPr>
      </w:pPr>
    </w:p>
    <w:p w14:paraId="3EDDC260" w14:textId="27BD42DE" w:rsidR="00AE3E7E" w:rsidRPr="00066395" w:rsidRDefault="00763B55" w:rsidP="00066395">
      <w:pPr>
        <w:pStyle w:val="Heading2"/>
        <w:numPr>
          <w:ilvl w:val="0"/>
          <w:numId w:val="10"/>
        </w:numPr>
        <w:spacing w:line="360" w:lineRule="auto"/>
        <w:ind w:left="0"/>
        <w:rPr>
          <w:lang w:val="en-US"/>
        </w:rPr>
      </w:pPr>
      <w:r>
        <w:rPr>
          <w:lang w:val="en-US"/>
        </w:rPr>
        <w:lastRenderedPageBreak/>
        <w:t>Your interests and what you’d like to work 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B55" w:rsidRPr="00490397" w14:paraId="126E7ACE" w14:textId="77777777" w:rsidTr="00410EF6">
        <w:trPr>
          <w:tblHeader/>
        </w:trPr>
        <w:tc>
          <w:tcPr>
            <w:tcW w:w="9016" w:type="dxa"/>
            <w:shd w:val="clear" w:color="auto" w:fill="002060"/>
          </w:tcPr>
          <w:p w14:paraId="69A5A316" w14:textId="77777777" w:rsidR="00763B55" w:rsidRPr="0049039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90397">
              <w:rPr>
                <w:b/>
                <w:bCs/>
                <w:lang w:val="en-US"/>
              </w:rPr>
              <w:t xml:space="preserve">Please </w:t>
            </w:r>
            <w:r>
              <w:rPr>
                <w:b/>
                <w:bCs/>
                <w:lang w:val="en-US"/>
              </w:rPr>
              <w:t>tell us about the areas you’re interested in working on and your motivations for focusing on these areas (no more than 250 words)</w:t>
            </w:r>
          </w:p>
        </w:tc>
      </w:tr>
      <w:tr w:rsidR="00763B55" w14:paraId="02F52562" w14:textId="77777777" w:rsidTr="0012541A">
        <w:trPr>
          <w:trHeight w:val="2230"/>
        </w:trPr>
        <w:tc>
          <w:tcPr>
            <w:tcW w:w="9016" w:type="dxa"/>
          </w:tcPr>
          <w:p w14:paraId="3369F552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</w:p>
        </w:tc>
      </w:tr>
    </w:tbl>
    <w:p w14:paraId="11A7C4DF" w14:textId="77777777" w:rsidR="00763B55" w:rsidRDefault="00763B55" w:rsidP="00763B55">
      <w:pPr>
        <w:rPr>
          <w:lang w:val="en-US"/>
        </w:rPr>
      </w:pPr>
    </w:p>
    <w:p w14:paraId="5AC7EA14" w14:textId="44CA8EB2" w:rsidR="00AE3E7E" w:rsidRPr="00DF4A3C" w:rsidRDefault="00763B55" w:rsidP="00411CD2">
      <w:pPr>
        <w:pStyle w:val="Heading2"/>
        <w:numPr>
          <w:ilvl w:val="0"/>
          <w:numId w:val="10"/>
        </w:numPr>
        <w:spacing w:line="360" w:lineRule="auto"/>
        <w:ind w:left="0"/>
        <w:rPr>
          <w:lang w:val="en-US"/>
        </w:rPr>
      </w:pPr>
      <w:r w:rsidRPr="00DF4A3C">
        <w:rPr>
          <w:lang w:val="en-US"/>
        </w:rPr>
        <w:t>Your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B55" w:rsidRPr="00490397" w14:paraId="6E8EDF33" w14:textId="77777777" w:rsidTr="00410EF6">
        <w:trPr>
          <w:tblHeader/>
        </w:trPr>
        <w:tc>
          <w:tcPr>
            <w:tcW w:w="9016" w:type="dxa"/>
            <w:shd w:val="clear" w:color="auto" w:fill="002060"/>
          </w:tcPr>
          <w:p w14:paraId="4742F3C6" w14:textId="77777777" w:rsidR="00763B55" w:rsidRPr="0049039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90397">
              <w:rPr>
                <w:b/>
                <w:bCs/>
                <w:lang w:val="en-US"/>
              </w:rPr>
              <w:t xml:space="preserve">Please </w:t>
            </w:r>
            <w:r>
              <w:rPr>
                <w:b/>
                <w:bCs/>
                <w:lang w:val="en-US"/>
              </w:rPr>
              <w:t>tell us how you think the role of Inclusion Lead could support your development and what you hope you get out of this opportunity (no more than 250 words)</w:t>
            </w:r>
          </w:p>
        </w:tc>
      </w:tr>
      <w:tr w:rsidR="00763B55" w14:paraId="28C585A8" w14:textId="77777777" w:rsidTr="0012541A">
        <w:trPr>
          <w:trHeight w:val="2230"/>
        </w:trPr>
        <w:tc>
          <w:tcPr>
            <w:tcW w:w="9016" w:type="dxa"/>
          </w:tcPr>
          <w:p w14:paraId="7A15936C" w14:textId="77777777" w:rsidR="00763B55" w:rsidRDefault="00763B55" w:rsidP="0012541A">
            <w:pPr>
              <w:spacing w:line="276" w:lineRule="auto"/>
              <w:rPr>
                <w:lang w:val="en-US"/>
              </w:rPr>
            </w:pPr>
          </w:p>
        </w:tc>
      </w:tr>
    </w:tbl>
    <w:p w14:paraId="69FDBF50" w14:textId="77777777" w:rsidR="00AE3E7E" w:rsidRDefault="00AE3E7E" w:rsidP="00DF4A3C">
      <w:pPr>
        <w:pStyle w:val="ListParagraph"/>
        <w:ind w:left="0"/>
        <w:rPr>
          <w:b/>
          <w:bCs/>
          <w:lang w:val="en-US"/>
        </w:rPr>
      </w:pPr>
    </w:p>
    <w:p w14:paraId="3CA53567" w14:textId="2B93FA4D" w:rsidR="00763B55" w:rsidRDefault="00DF4A3C" w:rsidP="00DF4A3C">
      <w:pPr>
        <w:pStyle w:val="Heading2"/>
        <w:rPr>
          <w:lang w:val="en-US"/>
        </w:rPr>
      </w:pPr>
      <w:r>
        <w:rPr>
          <w:lang w:val="en-US"/>
        </w:rPr>
        <w:t xml:space="preserve">7) </w:t>
      </w:r>
      <w:r w:rsidR="00763B55">
        <w:rPr>
          <w:lang w:val="en-US"/>
        </w:rPr>
        <w:t>About you and your lived experience</w:t>
      </w:r>
    </w:p>
    <w:p w14:paraId="28FE932D" w14:textId="77777777" w:rsidR="00763B55" w:rsidRDefault="00763B55" w:rsidP="00971BD0">
      <w:pPr>
        <w:pStyle w:val="ListParagraph"/>
        <w:spacing w:line="360" w:lineRule="auto"/>
        <w:ind w:left="0"/>
        <w:rPr>
          <w:lang w:val="en-US"/>
        </w:rPr>
      </w:pPr>
      <w:r w:rsidRPr="00C204CE">
        <w:rPr>
          <w:lang w:val="en-US"/>
        </w:rPr>
        <w:t>The role of Inclusion Lead is designed to provide a development opportunity for minoritised colleagues</w:t>
      </w:r>
      <w:r>
        <w:rPr>
          <w:lang w:val="en-US"/>
        </w:rPr>
        <w:t>.</w:t>
      </w:r>
    </w:p>
    <w:p w14:paraId="4960E842" w14:textId="77777777" w:rsidR="00763B55" w:rsidRDefault="00763B55" w:rsidP="00971BD0">
      <w:pPr>
        <w:pStyle w:val="ListParagraph"/>
        <w:spacing w:line="360" w:lineRule="auto"/>
        <w:ind w:left="0"/>
        <w:rPr>
          <w:lang w:val="en-US"/>
        </w:rPr>
      </w:pPr>
    </w:p>
    <w:p w14:paraId="25BB0DAF" w14:textId="77777777" w:rsidR="00763B55" w:rsidRDefault="00763B55" w:rsidP="00971BD0">
      <w:pPr>
        <w:pStyle w:val="ListParagraph"/>
        <w:spacing w:line="360" w:lineRule="auto"/>
        <w:ind w:left="0"/>
        <w:rPr>
          <w:lang w:val="en-US"/>
        </w:rPr>
      </w:pPr>
      <w:r>
        <w:rPr>
          <w:lang w:val="en-US"/>
        </w:rPr>
        <w:t>We are asking the questions below to help us understand the diversity profile of colleagues who apply for this role, to ensure we’re offering equitable access to minoritised colleagues.</w:t>
      </w:r>
    </w:p>
    <w:p w14:paraId="1408C705" w14:textId="77777777" w:rsidR="00763B55" w:rsidRDefault="00763B55" w:rsidP="00971BD0">
      <w:pPr>
        <w:pStyle w:val="ListParagraph"/>
        <w:spacing w:line="360" w:lineRule="auto"/>
        <w:ind w:left="0"/>
        <w:rPr>
          <w:lang w:val="en-US"/>
        </w:rPr>
      </w:pPr>
    </w:p>
    <w:p w14:paraId="2FC7D97E" w14:textId="77777777" w:rsidR="00763B55" w:rsidRDefault="00763B55" w:rsidP="00971BD0">
      <w:pPr>
        <w:pStyle w:val="ListParagraph"/>
        <w:spacing w:line="360" w:lineRule="auto"/>
        <w:ind w:left="0"/>
        <w:rPr>
          <w:lang w:val="en-US"/>
        </w:rPr>
      </w:pPr>
      <w:r>
        <w:rPr>
          <w:lang w:val="en-US"/>
        </w:rPr>
        <w:t>We have intentionally used the eligibility criteria in these questions, so as not to request more information than is necessary.</w:t>
      </w:r>
    </w:p>
    <w:p w14:paraId="1AE1AE74" w14:textId="77777777" w:rsidR="00410EF6" w:rsidRDefault="00410EF6" w:rsidP="00971BD0">
      <w:pPr>
        <w:pStyle w:val="ListParagraph"/>
        <w:spacing w:line="360" w:lineRule="auto"/>
        <w:ind w:left="0"/>
        <w:rPr>
          <w:lang w:val="en-US"/>
        </w:rPr>
      </w:pPr>
    </w:p>
    <w:p w14:paraId="79AEFD59" w14:textId="77777777" w:rsidR="00410EF6" w:rsidRDefault="00410EF6" w:rsidP="00971BD0">
      <w:pPr>
        <w:pStyle w:val="ListParagraph"/>
        <w:spacing w:line="360" w:lineRule="auto"/>
        <w:ind w:left="0"/>
        <w:rPr>
          <w:lang w:val="en-US"/>
        </w:rPr>
      </w:pPr>
    </w:p>
    <w:p w14:paraId="20EF85FA" w14:textId="77777777" w:rsidR="00763B55" w:rsidRDefault="00763B55" w:rsidP="00763B55">
      <w:pPr>
        <w:pStyle w:val="ListParagraph"/>
        <w:ind w:left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63B55" w:rsidRPr="004D0DD7" w14:paraId="5CE839DF" w14:textId="77777777" w:rsidTr="00410EF6">
        <w:trPr>
          <w:tblHeader/>
        </w:trPr>
        <w:tc>
          <w:tcPr>
            <w:tcW w:w="5665" w:type="dxa"/>
            <w:shd w:val="clear" w:color="auto" w:fill="002060"/>
          </w:tcPr>
          <w:p w14:paraId="1FF37B13" w14:textId="77777777" w:rsidR="00763B55" w:rsidRPr="004D0DD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lastRenderedPageBreak/>
              <w:t>Criteria</w:t>
            </w:r>
          </w:p>
        </w:tc>
        <w:tc>
          <w:tcPr>
            <w:tcW w:w="3351" w:type="dxa"/>
            <w:shd w:val="clear" w:color="auto" w:fill="002060"/>
          </w:tcPr>
          <w:p w14:paraId="5AC544AB" w14:textId="77777777" w:rsidR="00763B55" w:rsidRPr="004D0DD7" w:rsidRDefault="00763B55" w:rsidP="00971BD0">
            <w:pPr>
              <w:spacing w:line="360" w:lineRule="auto"/>
              <w:rPr>
                <w:b/>
                <w:bCs/>
                <w:lang w:val="en-US"/>
              </w:rPr>
            </w:pPr>
            <w:r w:rsidRPr="004D0DD7">
              <w:rPr>
                <w:b/>
                <w:bCs/>
                <w:lang w:val="en-US"/>
              </w:rPr>
              <w:t>Your answer</w:t>
            </w:r>
          </w:p>
        </w:tc>
      </w:tr>
      <w:tr w:rsidR="00763B55" w14:paraId="4C059234" w14:textId="77777777" w:rsidTr="0012541A">
        <w:tc>
          <w:tcPr>
            <w:tcW w:w="5665" w:type="dxa"/>
          </w:tcPr>
          <w:p w14:paraId="5401137A" w14:textId="2F6565F9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Are you from an ethnically </w:t>
            </w:r>
            <w:proofErr w:type="gramStart"/>
            <w:r>
              <w:rPr>
                <w:lang w:val="en-US"/>
              </w:rPr>
              <w:t xml:space="preserve">minoritised </w:t>
            </w:r>
            <w:r w:rsidR="00C35C78">
              <w:rPr>
                <w:lang w:val="en-US"/>
              </w:rPr>
              <w:t xml:space="preserve"> and</w:t>
            </w:r>
            <w:proofErr w:type="gramEnd"/>
            <w:r>
              <w:rPr>
                <w:lang w:val="en-US"/>
              </w:rPr>
              <w:t xml:space="preserve"> culturally diverse background?</w:t>
            </w:r>
          </w:p>
        </w:tc>
        <w:tc>
          <w:tcPr>
            <w:tcW w:w="3351" w:type="dxa"/>
          </w:tcPr>
          <w:p w14:paraId="485505A3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6073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0C621A6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8570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11253F44" w14:textId="77777777" w:rsidTr="0012541A">
        <w:tc>
          <w:tcPr>
            <w:tcW w:w="5665" w:type="dxa"/>
          </w:tcPr>
          <w:p w14:paraId="0CC6B7E0" w14:textId="42DDF659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Are you internationally educated or have experience of </w:t>
            </w:r>
            <w:r w:rsidRPr="008F47E6">
              <w:rPr>
                <w:lang w:val="en-US"/>
              </w:rPr>
              <w:t>asylum seeker or refugee status</w:t>
            </w:r>
            <w:r w:rsidR="00C35C78">
              <w:rPr>
                <w:lang w:val="en-US"/>
              </w:rPr>
              <w:t>?</w:t>
            </w:r>
          </w:p>
        </w:tc>
        <w:tc>
          <w:tcPr>
            <w:tcW w:w="3351" w:type="dxa"/>
          </w:tcPr>
          <w:p w14:paraId="3E88C94B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4446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09F0F93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042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5B8777FF" w14:textId="77777777" w:rsidTr="0012541A">
        <w:tc>
          <w:tcPr>
            <w:tcW w:w="5665" w:type="dxa"/>
          </w:tcPr>
          <w:p w14:paraId="5CF8C468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 w:rsidRPr="00F17D83">
              <w:rPr>
                <w:lang w:val="en-US"/>
              </w:rPr>
              <w:t xml:space="preserve">Do you consider yourself a disabled </w:t>
            </w:r>
            <w:r>
              <w:rPr>
                <w:lang w:val="en-US"/>
              </w:rPr>
              <w:t>person</w:t>
            </w:r>
            <w:r w:rsidRPr="00F17D83">
              <w:rPr>
                <w:lang w:val="en-US"/>
              </w:rPr>
              <w:t xml:space="preserve">, </w:t>
            </w:r>
            <w:r>
              <w:rPr>
                <w:lang w:val="en-US"/>
              </w:rPr>
              <w:t>do you</w:t>
            </w:r>
            <w:r w:rsidRPr="00F17D83">
              <w:rPr>
                <w:lang w:val="en-US"/>
              </w:rPr>
              <w:t xml:space="preserve"> live with a long-term condition (physical and / or mental health) and / or are</w:t>
            </w:r>
            <w:r>
              <w:rPr>
                <w:lang w:val="en-US"/>
              </w:rPr>
              <w:t xml:space="preserve"> you</w:t>
            </w:r>
            <w:r w:rsidRPr="00F17D83">
              <w:rPr>
                <w:lang w:val="en-US"/>
              </w:rPr>
              <w:t xml:space="preserve"> neurodivergent</w:t>
            </w:r>
            <w:r>
              <w:rPr>
                <w:lang w:val="en-US"/>
              </w:rPr>
              <w:t>?</w:t>
            </w:r>
          </w:p>
        </w:tc>
        <w:tc>
          <w:tcPr>
            <w:tcW w:w="3351" w:type="dxa"/>
          </w:tcPr>
          <w:p w14:paraId="4E93A62B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237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15A980A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8375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5B8E97E5" w14:textId="77777777" w:rsidTr="0012541A">
        <w:tc>
          <w:tcPr>
            <w:tcW w:w="5665" w:type="dxa"/>
          </w:tcPr>
          <w:p w14:paraId="77134C99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 you identify as a member of the LGBT+ community?</w:t>
            </w:r>
          </w:p>
        </w:tc>
        <w:tc>
          <w:tcPr>
            <w:tcW w:w="3351" w:type="dxa"/>
          </w:tcPr>
          <w:p w14:paraId="3A6E770E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56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ADA1619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0545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63B55" w14:paraId="04CC6347" w14:textId="77777777" w:rsidTr="0012541A">
        <w:tc>
          <w:tcPr>
            <w:tcW w:w="5665" w:type="dxa"/>
          </w:tcPr>
          <w:p w14:paraId="08660BBB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Are you a working carer?</w:t>
            </w:r>
          </w:p>
          <w:p w14:paraId="4DDCA8C0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51" w:type="dxa"/>
          </w:tcPr>
          <w:p w14:paraId="2542A0D9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9467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821692C" w14:textId="77777777" w:rsidR="00763B55" w:rsidRDefault="00763B55" w:rsidP="00971B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091098">
              <w:rPr>
                <w:color w:val="FFFFFF" w:themeColor="background1"/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708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3009474D" w14:textId="77777777" w:rsidR="00763B55" w:rsidRDefault="00763B55" w:rsidP="00971BD0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Submitting your expression of interest</w:t>
      </w:r>
    </w:p>
    <w:p w14:paraId="587DFBFB" w14:textId="417517E8" w:rsidR="00F649CB" w:rsidRDefault="00763B55" w:rsidP="00971BD0">
      <w:pPr>
        <w:spacing w:line="360" w:lineRule="auto"/>
        <w:rPr>
          <w:lang w:val="en-US"/>
        </w:rPr>
      </w:pPr>
      <w:r w:rsidRPr="6FA2C49B">
        <w:rPr>
          <w:lang w:val="en-US"/>
        </w:rPr>
        <w:t xml:space="preserve">Please submit your completed form by </w:t>
      </w:r>
      <w:r w:rsidR="00E377D5" w:rsidRPr="00971BD0">
        <w:rPr>
          <w:b/>
          <w:bCs/>
          <w:lang w:val="en-US"/>
        </w:rPr>
        <w:t xml:space="preserve">5pm on Monday </w:t>
      </w:r>
      <w:r w:rsidRPr="00971BD0">
        <w:rPr>
          <w:b/>
          <w:bCs/>
          <w:lang w:val="en-US"/>
        </w:rPr>
        <w:t>2 September 2024</w:t>
      </w:r>
      <w:r w:rsidRPr="6FA2C49B">
        <w:rPr>
          <w:lang w:val="en-US"/>
        </w:rPr>
        <w:t xml:space="preserve">. If you would find a different way to apply more accessible, for example, sharing your application using video, please </w:t>
      </w:r>
      <w:r w:rsidR="0083492F" w:rsidRPr="6FA2C49B">
        <w:rPr>
          <w:lang w:val="en-US"/>
        </w:rPr>
        <w:t xml:space="preserve">contact Emma Marshall at </w:t>
      </w:r>
      <w:hyperlink r:id="rId24">
        <w:r w:rsidR="0083492F" w:rsidRPr="00DF4A3C">
          <w:rPr>
            <w:rStyle w:val="Hyperlink"/>
            <w:color w:val="0000FF"/>
            <w:lang w:val="en-US"/>
          </w:rPr>
          <w:t>emma.marshall51@nhs.net</w:t>
        </w:r>
      </w:hyperlink>
      <w:r w:rsidRPr="00DF4A3C">
        <w:rPr>
          <w:color w:val="0000FF"/>
          <w:lang w:val="en-US"/>
        </w:rPr>
        <w:t xml:space="preserve"> </w:t>
      </w:r>
      <w:r w:rsidRPr="6FA2C49B">
        <w:rPr>
          <w:lang w:val="en-US"/>
        </w:rPr>
        <w:t>and we’ll support you.</w:t>
      </w:r>
    </w:p>
    <w:p w14:paraId="6520420C" w14:textId="77777777" w:rsidR="003D0F94" w:rsidRPr="003D0F94" w:rsidRDefault="003D0F94" w:rsidP="00DF4A3C"/>
    <w:sectPr w:rsidR="003D0F94" w:rsidRPr="003D0F94" w:rsidSect="00763B55"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45C2" w14:textId="77777777" w:rsidR="00F1432D" w:rsidRDefault="00F1432D" w:rsidP="00863A8C">
      <w:pPr>
        <w:spacing w:after="0" w:line="240" w:lineRule="auto"/>
      </w:pPr>
      <w:r>
        <w:separator/>
      </w:r>
    </w:p>
  </w:endnote>
  <w:endnote w:type="continuationSeparator" w:id="0">
    <w:p w14:paraId="766B515A" w14:textId="77777777" w:rsidR="00F1432D" w:rsidRDefault="00F1432D" w:rsidP="00863A8C">
      <w:pPr>
        <w:spacing w:after="0" w:line="240" w:lineRule="auto"/>
      </w:pPr>
      <w:r>
        <w:continuationSeparator/>
      </w:r>
    </w:p>
  </w:endnote>
  <w:endnote w:type="continuationNotice" w:id="1">
    <w:p w14:paraId="0299F885" w14:textId="77777777" w:rsidR="00F1432D" w:rsidRDefault="00F14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6925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C7022" w14:textId="3F9B3D0F" w:rsidR="00CD30AD" w:rsidRDefault="00CD3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87F37" w14:textId="77777777" w:rsidR="00CD30AD" w:rsidRDefault="00CD3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740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35281" w14:textId="40723A15" w:rsidR="00863A8C" w:rsidRDefault="00863A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84C49" w14:textId="77777777" w:rsidR="00863A8C" w:rsidRDefault="00863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845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248C6" w14:textId="77777777" w:rsidR="00F67D52" w:rsidRDefault="00F67D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EA8E7" w14:textId="77777777" w:rsidR="00F67D52" w:rsidRDefault="00F6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9606" w14:textId="77777777" w:rsidR="00F1432D" w:rsidRDefault="00F1432D" w:rsidP="00863A8C">
      <w:pPr>
        <w:spacing w:after="0" w:line="240" w:lineRule="auto"/>
      </w:pPr>
      <w:r>
        <w:separator/>
      </w:r>
    </w:p>
  </w:footnote>
  <w:footnote w:type="continuationSeparator" w:id="0">
    <w:p w14:paraId="251294E7" w14:textId="77777777" w:rsidR="00F1432D" w:rsidRDefault="00F1432D" w:rsidP="00863A8C">
      <w:pPr>
        <w:spacing w:after="0" w:line="240" w:lineRule="auto"/>
      </w:pPr>
      <w:r>
        <w:continuationSeparator/>
      </w:r>
    </w:p>
  </w:footnote>
  <w:footnote w:type="continuationNotice" w:id="1">
    <w:p w14:paraId="45009DC1" w14:textId="77777777" w:rsidR="00F1432D" w:rsidRDefault="00F14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A07F" w14:textId="5B0E9EBF" w:rsidR="00293685" w:rsidRDefault="00293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F4B8" w14:textId="71EBB9A8" w:rsidR="00863A8C" w:rsidRDefault="00863A8C" w:rsidP="00863A8C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B3E5CC3" wp14:editId="62F3AB78">
          <wp:extent cx="1794704" cy="960371"/>
          <wp:effectExtent l="0" t="0" r="0" b="0"/>
          <wp:docPr id="1205818604" name="Picture 1" descr="NHS Humber and North Yorkshire I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818604" name="Picture 1" descr="NHS Humber and North Yorkshire IC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370" cy="96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E36C" w14:textId="4A2086E2" w:rsidR="00045015" w:rsidRDefault="00045015" w:rsidP="00863A8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3ACC" w14:textId="77777777" w:rsidR="00CD30AD" w:rsidRDefault="00CD30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2366" w14:textId="77777777" w:rsidR="00CD30AD" w:rsidRDefault="00CD30A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DC7D" w14:textId="2223DF84" w:rsidR="00E2461D" w:rsidRDefault="00E2461D" w:rsidP="00863A8C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B6BB" w14:textId="50CFCEF3" w:rsidR="00F67D52" w:rsidRDefault="6FA2C49B" w:rsidP="00067192">
    <w:pPr>
      <w:pStyle w:val="Header"/>
      <w:jc w:val="right"/>
      <w:rPr>
        <w:noProof/>
        <w14:ligatures w14:val="standardContextual"/>
      </w:rPr>
    </w:pPr>
    <w:r>
      <w:t xml:space="preserve">                                           </w:t>
    </w:r>
  </w:p>
  <w:p w14:paraId="3EC70903" w14:textId="77777777" w:rsidR="00F67D52" w:rsidRDefault="00F67D52" w:rsidP="00045B6F">
    <w:pPr>
      <w:pStyle w:val="Header"/>
    </w:pPr>
    <w:r>
      <w:t xml:space="preserve">                                  </w:t>
    </w:r>
    <w:r>
      <w:tab/>
    </w:r>
    <w:r>
      <w:tab/>
      <w:t xml:space="preserve">         </w:t>
    </w:r>
  </w:p>
  <w:p w14:paraId="74B19346" w14:textId="77777777" w:rsidR="00F67D52" w:rsidRPr="00045B6F" w:rsidRDefault="00F67D52" w:rsidP="00045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792A"/>
    <w:multiLevelType w:val="hybridMultilevel"/>
    <w:tmpl w:val="0456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076"/>
    <w:multiLevelType w:val="hybridMultilevel"/>
    <w:tmpl w:val="B56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683"/>
    <w:multiLevelType w:val="hybridMultilevel"/>
    <w:tmpl w:val="656C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C85"/>
    <w:multiLevelType w:val="hybridMultilevel"/>
    <w:tmpl w:val="761A2C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69E9"/>
    <w:multiLevelType w:val="hybridMultilevel"/>
    <w:tmpl w:val="7A7AF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C2832"/>
    <w:multiLevelType w:val="hybridMultilevel"/>
    <w:tmpl w:val="3390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48CB"/>
    <w:multiLevelType w:val="hybridMultilevel"/>
    <w:tmpl w:val="7D56DC0E"/>
    <w:lvl w:ilvl="0" w:tplc="870AF4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0FF3"/>
    <w:multiLevelType w:val="hybridMultilevel"/>
    <w:tmpl w:val="14E8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6E4E"/>
    <w:multiLevelType w:val="hybridMultilevel"/>
    <w:tmpl w:val="0690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54C7"/>
    <w:multiLevelType w:val="hybridMultilevel"/>
    <w:tmpl w:val="4928E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E5"/>
    <w:multiLevelType w:val="hybridMultilevel"/>
    <w:tmpl w:val="DA64CB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E6A76"/>
    <w:multiLevelType w:val="hybridMultilevel"/>
    <w:tmpl w:val="0140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827E5"/>
    <w:multiLevelType w:val="multilevel"/>
    <w:tmpl w:val="810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40627">
    <w:abstractNumId w:val="6"/>
  </w:num>
  <w:num w:numId="2" w16cid:durableId="342827845">
    <w:abstractNumId w:val="8"/>
  </w:num>
  <w:num w:numId="3" w16cid:durableId="880900074">
    <w:abstractNumId w:val="12"/>
  </w:num>
  <w:num w:numId="4" w16cid:durableId="342173519">
    <w:abstractNumId w:val="5"/>
  </w:num>
  <w:num w:numId="5" w16cid:durableId="847141380">
    <w:abstractNumId w:val="2"/>
  </w:num>
  <w:num w:numId="6" w16cid:durableId="704019041">
    <w:abstractNumId w:val="9"/>
  </w:num>
  <w:num w:numId="7" w16cid:durableId="1124038001">
    <w:abstractNumId w:val="3"/>
  </w:num>
  <w:num w:numId="8" w16cid:durableId="549536658">
    <w:abstractNumId w:val="0"/>
  </w:num>
  <w:num w:numId="9" w16cid:durableId="135880648">
    <w:abstractNumId w:val="11"/>
  </w:num>
  <w:num w:numId="10" w16cid:durableId="847332007">
    <w:abstractNumId w:val="4"/>
  </w:num>
  <w:num w:numId="11" w16cid:durableId="109324763">
    <w:abstractNumId w:val="10"/>
  </w:num>
  <w:num w:numId="12" w16cid:durableId="1228150139">
    <w:abstractNumId w:val="7"/>
  </w:num>
  <w:num w:numId="13" w16cid:durableId="150176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8C"/>
    <w:rsid w:val="00002DCE"/>
    <w:rsid w:val="000176AE"/>
    <w:rsid w:val="00022671"/>
    <w:rsid w:val="00026EC4"/>
    <w:rsid w:val="00045015"/>
    <w:rsid w:val="00050AEC"/>
    <w:rsid w:val="00055871"/>
    <w:rsid w:val="00066395"/>
    <w:rsid w:val="00067E21"/>
    <w:rsid w:val="000B7A49"/>
    <w:rsid w:val="000C05D1"/>
    <w:rsid w:val="000C1EB8"/>
    <w:rsid w:val="000D4A46"/>
    <w:rsid w:val="000E2306"/>
    <w:rsid w:val="000E47AA"/>
    <w:rsid w:val="000E6AE5"/>
    <w:rsid w:val="0012563D"/>
    <w:rsid w:val="00130288"/>
    <w:rsid w:val="00147991"/>
    <w:rsid w:val="00150829"/>
    <w:rsid w:val="00152613"/>
    <w:rsid w:val="0017372B"/>
    <w:rsid w:val="00183948"/>
    <w:rsid w:val="001872C5"/>
    <w:rsid w:val="00193060"/>
    <w:rsid w:val="001C0E61"/>
    <w:rsid w:val="001C4EB4"/>
    <w:rsid w:val="001D4E70"/>
    <w:rsid w:val="001D64F9"/>
    <w:rsid w:val="001E0C7F"/>
    <w:rsid w:val="001E0D38"/>
    <w:rsid w:val="001E2983"/>
    <w:rsid w:val="001F4E8E"/>
    <w:rsid w:val="00201166"/>
    <w:rsid w:val="002049F6"/>
    <w:rsid w:val="00210F70"/>
    <w:rsid w:val="0025543C"/>
    <w:rsid w:val="00267FA7"/>
    <w:rsid w:val="00272DD4"/>
    <w:rsid w:val="00276D78"/>
    <w:rsid w:val="00283E28"/>
    <w:rsid w:val="00293685"/>
    <w:rsid w:val="002974EA"/>
    <w:rsid w:val="002A39D1"/>
    <w:rsid w:val="002B1AF8"/>
    <w:rsid w:val="002B43DD"/>
    <w:rsid w:val="002D1EB9"/>
    <w:rsid w:val="00302AD2"/>
    <w:rsid w:val="0032116B"/>
    <w:rsid w:val="00321E07"/>
    <w:rsid w:val="0032371E"/>
    <w:rsid w:val="00331BD1"/>
    <w:rsid w:val="00354970"/>
    <w:rsid w:val="003621D3"/>
    <w:rsid w:val="00372A7B"/>
    <w:rsid w:val="003808DE"/>
    <w:rsid w:val="003865CE"/>
    <w:rsid w:val="003A35EF"/>
    <w:rsid w:val="003A5AFA"/>
    <w:rsid w:val="003C22F6"/>
    <w:rsid w:val="003C2426"/>
    <w:rsid w:val="003D0F94"/>
    <w:rsid w:val="003D6FB1"/>
    <w:rsid w:val="003D7204"/>
    <w:rsid w:val="003E3C13"/>
    <w:rsid w:val="003F5419"/>
    <w:rsid w:val="00410EF6"/>
    <w:rsid w:val="004209F6"/>
    <w:rsid w:val="0042676D"/>
    <w:rsid w:val="00446242"/>
    <w:rsid w:val="00447867"/>
    <w:rsid w:val="00451E83"/>
    <w:rsid w:val="0047170B"/>
    <w:rsid w:val="004754CA"/>
    <w:rsid w:val="0049171E"/>
    <w:rsid w:val="004C6CC0"/>
    <w:rsid w:val="004D2DCA"/>
    <w:rsid w:val="005032E7"/>
    <w:rsid w:val="005131A0"/>
    <w:rsid w:val="0052471B"/>
    <w:rsid w:val="00536EAA"/>
    <w:rsid w:val="005404D5"/>
    <w:rsid w:val="00541400"/>
    <w:rsid w:val="005458E1"/>
    <w:rsid w:val="005514BF"/>
    <w:rsid w:val="00551918"/>
    <w:rsid w:val="005537CB"/>
    <w:rsid w:val="005558F8"/>
    <w:rsid w:val="005749D9"/>
    <w:rsid w:val="005836CB"/>
    <w:rsid w:val="005C3520"/>
    <w:rsid w:val="005D0738"/>
    <w:rsid w:val="005E5E9B"/>
    <w:rsid w:val="005F2F94"/>
    <w:rsid w:val="00600635"/>
    <w:rsid w:val="0060249E"/>
    <w:rsid w:val="006122D4"/>
    <w:rsid w:val="0063320F"/>
    <w:rsid w:val="00635FA0"/>
    <w:rsid w:val="00641F1E"/>
    <w:rsid w:val="006433D5"/>
    <w:rsid w:val="006479DD"/>
    <w:rsid w:val="00653D2D"/>
    <w:rsid w:val="006545D4"/>
    <w:rsid w:val="006868A5"/>
    <w:rsid w:val="006F0BE0"/>
    <w:rsid w:val="006F36BA"/>
    <w:rsid w:val="00707DF3"/>
    <w:rsid w:val="00712CD2"/>
    <w:rsid w:val="007224FB"/>
    <w:rsid w:val="00724D74"/>
    <w:rsid w:val="00736396"/>
    <w:rsid w:val="00741D9B"/>
    <w:rsid w:val="00760035"/>
    <w:rsid w:val="00763B55"/>
    <w:rsid w:val="00780846"/>
    <w:rsid w:val="00782F52"/>
    <w:rsid w:val="0079283A"/>
    <w:rsid w:val="00793AFF"/>
    <w:rsid w:val="00794B6E"/>
    <w:rsid w:val="007A49A3"/>
    <w:rsid w:val="007E086C"/>
    <w:rsid w:val="007E335E"/>
    <w:rsid w:val="007F6625"/>
    <w:rsid w:val="008024C4"/>
    <w:rsid w:val="008069B8"/>
    <w:rsid w:val="008121AC"/>
    <w:rsid w:val="00827C4D"/>
    <w:rsid w:val="00832463"/>
    <w:rsid w:val="0083287E"/>
    <w:rsid w:val="0083492F"/>
    <w:rsid w:val="008428C5"/>
    <w:rsid w:val="00847D68"/>
    <w:rsid w:val="00851B2B"/>
    <w:rsid w:val="00863A8C"/>
    <w:rsid w:val="00865C3D"/>
    <w:rsid w:val="00877E69"/>
    <w:rsid w:val="0088244F"/>
    <w:rsid w:val="00883AD4"/>
    <w:rsid w:val="008A57C8"/>
    <w:rsid w:val="008A6224"/>
    <w:rsid w:val="008B6719"/>
    <w:rsid w:val="008E2366"/>
    <w:rsid w:val="009004EB"/>
    <w:rsid w:val="00905C8A"/>
    <w:rsid w:val="0094667E"/>
    <w:rsid w:val="00946A0B"/>
    <w:rsid w:val="00963231"/>
    <w:rsid w:val="00971BD0"/>
    <w:rsid w:val="009A6F8F"/>
    <w:rsid w:val="009C68C5"/>
    <w:rsid w:val="009D38D7"/>
    <w:rsid w:val="009E1C4B"/>
    <w:rsid w:val="009E3C1F"/>
    <w:rsid w:val="009E6384"/>
    <w:rsid w:val="009F1214"/>
    <w:rsid w:val="00A1396D"/>
    <w:rsid w:val="00A24D2E"/>
    <w:rsid w:val="00A33A26"/>
    <w:rsid w:val="00A37207"/>
    <w:rsid w:val="00A41018"/>
    <w:rsid w:val="00A41BC3"/>
    <w:rsid w:val="00A41E7F"/>
    <w:rsid w:val="00A562F0"/>
    <w:rsid w:val="00A56E8D"/>
    <w:rsid w:val="00A87BC8"/>
    <w:rsid w:val="00A92767"/>
    <w:rsid w:val="00A945F2"/>
    <w:rsid w:val="00AC0413"/>
    <w:rsid w:val="00AE103F"/>
    <w:rsid w:val="00AE3E7E"/>
    <w:rsid w:val="00B23331"/>
    <w:rsid w:val="00B429DC"/>
    <w:rsid w:val="00B45857"/>
    <w:rsid w:val="00B95DE8"/>
    <w:rsid w:val="00BC1E0B"/>
    <w:rsid w:val="00BC25E8"/>
    <w:rsid w:val="00BC2F9A"/>
    <w:rsid w:val="00BC4FBA"/>
    <w:rsid w:val="00BC537A"/>
    <w:rsid w:val="00C05BE6"/>
    <w:rsid w:val="00C1275C"/>
    <w:rsid w:val="00C35C78"/>
    <w:rsid w:val="00C50C22"/>
    <w:rsid w:val="00C5744E"/>
    <w:rsid w:val="00C7376D"/>
    <w:rsid w:val="00C8796E"/>
    <w:rsid w:val="00C96F6B"/>
    <w:rsid w:val="00CA7191"/>
    <w:rsid w:val="00CB3D9C"/>
    <w:rsid w:val="00CC0EE1"/>
    <w:rsid w:val="00CC3F0B"/>
    <w:rsid w:val="00CD1040"/>
    <w:rsid w:val="00CD30AD"/>
    <w:rsid w:val="00CE483F"/>
    <w:rsid w:val="00CE5EAC"/>
    <w:rsid w:val="00CE6065"/>
    <w:rsid w:val="00D006E1"/>
    <w:rsid w:val="00D01E2F"/>
    <w:rsid w:val="00D17700"/>
    <w:rsid w:val="00D24415"/>
    <w:rsid w:val="00D3319C"/>
    <w:rsid w:val="00D421CA"/>
    <w:rsid w:val="00D67FD1"/>
    <w:rsid w:val="00D7691B"/>
    <w:rsid w:val="00D84F68"/>
    <w:rsid w:val="00D8755B"/>
    <w:rsid w:val="00D92F50"/>
    <w:rsid w:val="00D97019"/>
    <w:rsid w:val="00DB67BA"/>
    <w:rsid w:val="00DD3DAB"/>
    <w:rsid w:val="00DF4A3C"/>
    <w:rsid w:val="00E21E4F"/>
    <w:rsid w:val="00E22ECB"/>
    <w:rsid w:val="00E2459D"/>
    <w:rsid w:val="00E2461D"/>
    <w:rsid w:val="00E2584E"/>
    <w:rsid w:val="00E377D5"/>
    <w:rsid w:val="00E43EFE"/>
    <w:rsid w:val="00E54E1C"/>
    <w:rsid w:val="00E66700"/>
    <w:rsid w:val="00EB0F9B"/>
    <w:rsid w:val="00EB4F87"/>
    <w:rsid w:val="00EE4341"/>
    <w:rsid w:val="00EF266C"/>
    <w:rsid w:val="00F00F57"/>
    <w:rsid w:val="00F01763"/>
    <w:rsid w:val="00F1432D"/>
    <w:rsid w:val="00F3163E"/>
    <w:rsid w:val="00F33150"/>
    <w:rsid w:val="00F36CE8"/>
    <w:rsid w:val="00F60D4F"/>
    <w:rsid w:val="00F6188E"/>
    <w:rsid w:val="00F649CB"/>
    <w:rsid w:val="00F67D52"/>
    <w:rsid w:val="00F7704B"/>
    <w:rsid w:val="00F7764C"/>
    <w:rsid w:val="00F820B2"/>
    <w:rsid w:val="00F94B25"/>
    <w:rsid w:val="00FC15AB"/>
    <w:rsid w:val="00FC6C36"/>
    <w:rsid w:val="00FE1AD6"/>
    <w:rsid w:val="00FE6AC3"/>
    <w:rsid w:val="00FE7615"/>
    <w:rsid w:val="00FF0A7E"/>
    <w:rsid w:val="00FF0D59"/>
    <w:rsid w:val="05728C11"/>
    <w:rsid w:val="08B13970"/>
    <w:rsid w:val="09415259"/>
    <w:rsid w:val="10B5E046"/>
    <w:rsid w:val="2CEF2660"/>
    <w:rsid w:val="324BA113"/>
    <w:rsid w:val="328901E6"/>
    <w:rsid w:val="34F3FC4B"/>
    <w:rsid w:val="39843C59"/>
    <w:rsid w:val="456DBDF9"/>
    <w:rsid w:val="4A59D4E6"/>
    <w:rsid w:val="4A7698B9"/>
    <w:rsid w:val="4D31E319"/>
    <w:rsid w:val="557F58DA"/>
    <w:rsid w:val="5D36797D"/>
    <w:rsid w:val="5E660279"/>
    <w:rsid w:val="5E9553BC"/>
    <w:rsid w:val="5EDBDBE6"/>
    <w:rsid w:val="638B56AC"/>
    <w:rsid w:val="6607B830"/>
    <w:rsid w:val="6B041B75"/>
    <w:rsid w:val="6B2F389A"/>
    <w:rsid w:val="6C9A8C58"/>
    <w:rsid w:val="6FA2C49B"/>
    <w:rsid w:val="7442C4E2"/>
    <w:rsid w:val="7652FCB6"/>
    <w:rsid w:val="7C5B7920"/>
    <w:rsid w:val="7C91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CAE21"/>
  <w15:chartTrackingRefBased/>
  <w15:docId w15:val="{48F5084F-8C67-4EEB-B7F7-1FF5DCF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E1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E1"/>
    <w:pPr>
      <w:keepNext/>
      <w:keepLines/>
      <w:spacing w:before="240" w:after="0"/>
      <w:outlineLvl w:val="0"/>
    </w:pPr>
    <w:rPr>
      <w:rFonts w:eastAsiaTheme="majorEastAsia" w:cstheme="majorBidi"/>
      <w:color w:val="00308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E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A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A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A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A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A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6E1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6E1"/>
    <w:rPr>
      <w:rFonts w:ascii="Arial" w:eastAsiaTheme="majorEastAsia" w:hAnsi="Arial" w:cstheme="majorBidi"/>
      <w:color w:val="00308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6E1"/>
    <w:rPr>
      <w:rFonts w:ascii="Arial" w:eastAsiaTheme="majorEastAsia" w:hAnsi="Arial" w:cstheme="majorBidi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E1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006E1"/>
    <w:rPr>
      <w:rFonts w:ascii="Arial" w:eastAsiaTheme="minorEastAsia" w:hAnsi="Arial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2471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1B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8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8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A8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A8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A8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A8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A8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6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A8C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63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A8C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63A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8C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8C"/>
    <w:rPr>
      <w:rFonts w:ascii="Arial" w:hAnsi="Arial"/>
      <w:kern w:val="0"/>
      <w:sz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63A8C"/>
    <w:pPr>
      <w:outlineLvl w:val="9"/>
    </w:pPr>
    <w:rPr>
      <w:rFonts w:asciiTheme="majorHAnsi" w:hAnsiTheme="majorHAnsi"/>
      <w:color w:val="0F4761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F31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63E"/>
    <w:rPr>
      <w:color w:val="605E5C"/>
      <w:shd w:val="clear" w:color="auto" w:fill="E1DFDD"/>
    </w:rPr>
  </w:style>
  <w:style w:type="paragraph" w:customStyle="1" w:styleId="Default">
    <w:name w:val="Default"/>
    <w:rsid w:val="00CD3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C0EE1"/>
    <w:pPr>
      <w:tabs>
        <w:tab w:val="right" w:leader="dot" w:pos="9016"/>
      </w:tabs>
      <w:spacing w:after="100" w:line="36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45015"/>
    <w:pPr>
      <w:spacing w:after="100"/>
      <w:ind w:left="240"/>
    </w:pPr>
  </w:style>
  <w:style w:type="table" w:styleId="TableGrid">
    <w:name w:val="Table Grid"/>
    <w:basedOn w:val="TableNormal"/>
    <w:uiPriority w:val="39"/>
    <w:rsid w:val="00BC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F6625"/>
    <w:pPr>
      <w:spacing w:after="100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31A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A5AFA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AFF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AFF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umberandnorthyorkshire.org.uk/inclusive-language-guidance/" TargetMode="External"/><Relationship Id="rId18" Type="http://schemas.openxmlformats.org/officeDocument/2006/relationships/hyperlink" Target="mailto:emma.marshall51@nhs.net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mailto:emma.marshall51@nhs.net" TargetMode="External"/><Relationship Id="rId12" Type="http://schemas.openxmlformats.org/officeDocument/2006/relationships/hyperlink" Target="https://www.youtube.com/watch?v=b6qtzLolZZA&amp;list=PLJH28kD10BEAgnMTRjdrrPL5A7nDlUo0m&amp;index=3" TargetMode="External"/><Relationship Id="rId17" Type="http://schemas.openxmlformats.org/officeDocument/2006/relationships/header" Target="header6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emma.marshall51@nhs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mailto:Emma.Marshall51@nhs.net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mailto:emma.marshall51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Links>
    <vt:vector size="78" baseType="variant">
      <vt:variant>
        <vt:i4>7143435</vt:i4>
      </vt:variant>
      <vt:variant>
        <vt:i4>36</vt:i4>
      </vt:variant>
      <vt:variant>
        <vt:i4>0</vt:i4>
      </vt:variant>
      <vt:variant>
        <vt:i4>5</vt:i4>
      </vt:variant>
      <vt:variant>
        <vt:lpwstr>mailto:emma.marshall51@nhs.net</vt:lpwstr>
      </vt:variant>
      <vt:variant>
        <vt:lpwstr/>
      </vt:variant>
      <vt:variant>
        <vt:i4>7143435</vt:i4>
      </vt:variant>
      <vt:variant>
        <vt:i4>33</vt:i4>
      </vt:variant>
      <vt:variant>
        <vt:i4>0</vt:i4>
      </vt:variant>
      <vt:variant>
        <vt:i4>5</vt:i4>
      </vt:variant>
      <vt:variant>
        <vt:lpwstr>mailto:Emma.Marshall51@nhs.net</vt:lpwstr>
      </vt:variant>
      <vt:variant>
        <vt:lpwstr/>
      </vt:variant>
      <vt:variant>
        <vt:i4>7143435</vt:i4>
      </vt:variant>
      <vt:variant>
        <vt:i4>30</vt:i4>
      </vt:variant>
      <vt:variant>
        <vt:i4>0</vt:i4>
      </vt:variant>
      <vt:variant>
        <vt:i4>5</vt:i4>
      </vt:variant>
      <vt:variant>
        <vt:lpwstr>mailto:emma.marshall51@nhs.net</vt:lpwstr>
      </vt:variant>
      <vt:variant>
        <vt:lpwstr/>
      </vt:variant>
      <vt:variant>
        <vt:i4>7143435</vt:i4>
      </vt:variant>
      <vt:variant>
        <vt:i4>27</vt:i4>
      </vt:variant>
      <vt:variant>
        <vt:i4>0</vt:i4>
      </vt:variant>
      <vt:variant>
        <vt:i4>5</vt:i4>
      </vt:variant>
      <vt:variant>
        <vt:lpwstr>mailto:emma.marshall51@nhs.net</vt:lpwstr>
      </vt:variant>
      <vt:variant>
        <vt:lpwstr/>
      </vt:variant>
      <vt:variant>
        <vt:i4>3473459</vt:i4>
      </vt:variant>
      <vt:variant>
        <vt:i4>24</vt:i4>
      </vt:variant>
      <vt:variant>
        <vt:i4>0</vt:i4>
      </vt:variant>
      <vt:variant>
        <vt:i4>5</vt:i4>
      </vt:variant>
      <vt:variant>
        <vt:lpwstr>https://humberandnorthyorkshire.org.uk/wp-content/uploads/2024/06/ANED-appointment-EOI-form-FINAL.docx</vt:lpwstr>
      </vt:variant>
      <vt:variant>
        <vt:lpwstr/>
      </vt:variant>
      <vt:variant>
        <vt:i4>7143435</vt:i4>
      </vt:variant>
      <vt:variant>
        <vt:i4>21</vt:i4>
      </vt:variant>
      <vt:variant>
        <vt:i4>0</vt:i4>
      </vt:variant>
      <vt:variant>
        <vt:i4>5</vt:i4>
      </vt:variant>
      <vt:variant>
        <vt:lpwstr>mailto:emma.marshall51@nhs.net</vt:lpwstr>
      </vt:variant>
      <vt:variant>
        <vt:lpwstr/>
      </vt:variant>
      <vt:variant>
        <vt:i4>4784255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_Expression_of_interest</vt:lpwstr>
      </vt:variant>
      <vt:variant>
        <vt:i4>5243005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_Interview_date_and</vt:lpwstr>
      </vt:variant>
      <vt:variant>
        <vt:i4>196618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_Process_details</vt:lpwstr>
      </vt:variant>
      <vt:variant>
        <vt:i4>4128825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_Person_specification</vt:lpwstr>
      </vt:variant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_Key_functions_and</vt:lpwstr>
      </vt:variant>
      <vt:variant>
        <vt:i4>1835054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_Eligibility</vt:lpwstr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_Introduction_and_background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McCafferty</dc:creator>
  <cp:keywords/>
  <dc:description/>
  <cp:lastModifiedBy>Rach McCafferty</cp:lastModifiedBy>
  <cp:revision>6</cp:revision>
  <dcterms:created xsi:type="dcterms:W3CDTF">2024-08-13T10:28:00Z</dcterms:created>
  <dcterms:modified xsi:type="dcterms:W3CDTF">2024-08-13T10:32:00Z</dcterms:modified>
</cp:coreProperties>
</file>