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593A5" w14:textId="034DA42D" w:rsidR="00B96B9E" w:rsidRDefault="00B96B9E" w:rsidP="00B96B9E">
      <w:pPr>
        <w:spacing w:after="0" w:line="240" w:lineRule="auto"/>
        <w:rPr>
          <w:rFonts w:ascii="Arial" w:hAnsi="Arial" w:cs="Arial"/>
        </w:rPr>
      </w:pPr>
    </w:p>
    <w:p w14:paraId="244DD911" w14:textId="549FFB7B" w:rsidR="0061370C" w:rsidRDefault="00820872" w:rsidP="00B96B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58240" behindDoc="0" locked="0" layoutInCell="1" allowOverlap="1" wp14:anchorId="2F4755FB" wp14:editId="305672D9">
                <wp:simplePos x="0" y="0"/>
                <wp:positionH relativeFrom="column">
                  <wp:posOffset>-764540</wp:posOffset>
                </wp:positionH>
                <wp:positionV relativeFrom="paragraph">
                  <wp:posOffset>182245</wp:posOffset>
                </wp:positionV>
                <wp:extent cx="7725410" cy="596900"/>
                <wp:effectExtent l="0" t="0" r="889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5410" cy="59690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40B50" w14:textId="77777777" w:rsidR="0061370C" w:rsidRPr="00F37F8D" w:rsidRDefault="0061370C" w:rsidP="00F37F8D">
                            <w:pPr>
                              <w:jc w:val="center"/>
                              <w:rPr>
                                <w:rFonts w:ascii="Arial" w:hAnsi="Arial" w:cs="Arial"/>
                                <w:b/>
                                <w:color w:val="FFFFFF"/>
                                <w:sz w:val="64"/>
                                <w:szCs w:val="64"/>
                              </w:rPr>
                            </w:pPr>
                            <w:r>
                              <w:rPr>
                                <w:rFonts w:ascii="Arial" w:hAnsi="Arial" w:cs="Arial"/>
                                <w:b/>
                                <w:color w:val="FFFFFF"/>
                                <w:sz w:val="64"/>
                                <w:szCs w:val="64"/>
                              </w:rPr>
                              <w:t>News</w:t>
                            </w:r>
                            <w:r w:rsidRPr="00F37F8D">
                              <w:rPr>
                                <w:rFonts w:ascii="Arial" w:hAnsi="Arial" w:cs="Arial"/>
                                <w:b/>
                                <w:color w:val="FFFFFF"/>
                                <w:sz w:val="64"/>
                                <w:szCs w:val="64"/>
                              </w:rPr>
                              <w:t xml:space="preserve"> 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4755FB" id="_x0000_t202" coordsize="21600,21600" o:spt="202" path="m,l,21600r21600,l21600,xe">
                <v:stroke joinstyle="miter"/>
                <v:path gradientshapeok="t" o:connecttype="rect"/>
              </v:shapetype>
              <v:shape id="Text Box 13" o:spid="_x0000_s1026" type="#_x0000_t202" style="position:absolute;margin-left:-60.2pt;margin-top:14.35pt;width:608.3pt;height: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" fillcolor="#005eb8" stroked="f">
                <v:textbox>
                  <w:txbxContent>
                    <w:p w14:paraId="1FD40B50" w14:textId="77777777" w:rsidR="0061370C" w:rsidRPr="00F37F8D" w:rsidRDefault="0061370C" w:rsidP="00F37F8D">
                      <w:pPr>
                        <w:jc w:val="center"/>
                        <w:rPr>
                          <w:rFonts w:ascii="Arial" w:hAnsi="Arial" w:cs="Arial"/>
                          <w:b/>
                          <w:color w:val="FFFFFF"/>
                          <w:sz w:val="64"/>
                          <w:szCs w:val="64"/>
                        </w:rPr>
                      </w:pPr>
                      <w:r>
                        <w:rPr>
                          <w:rFonts w:ascii="Arial" w:hAnsi="Arial" w:cs="Arial"/>
                          <w:b/>
                          <w:color w:val="FFFFFF"/>
                          <w:sz w:val="64"/>
                          <w:szCs w:val="64"/>
                        </w:rPr>
                        <w:t>News</w:t>
                      </w:r>
                      <w:r w:rsidRPr="00F37F8D">
                        <w:rPr>
                          <w:rFonts w:ascii="Arial" w:hAnsi="Arial" w:cs="Arial"/>
                          <w:b/>
                          <w:color w:val="FFFFFF"/>
                          <w:sz w:val="64"/>
                          <w:szCs w:val="64"/>
                        </w:rPr>
                        <w:t xml:space="preserve"> release</w:t>
                      </w:r>
                    </w:p>
                  </w:txbxContent>
                </v:textbox>
              </v:shape>
            </w:pict>
          </mc:Fallback>
        </mc:AlternateContent>
      </w:r>
    </w:p>
    <w:p w14:paraId="598D1686" w14:textId="77777777" w:rsidR="00B96B9E" w:rsidRPr="00B96B9E" w:rsidRDefault="00B96B9E" w:rsidP="00B96B9E">
      <w:pPr>
        <w:spacing w:after="0" w:line="240" w:lineRule="auto"/>
        <w:rPr>
          <w:rFonts w:ascii="Arial" w:hAnsi="Arial" w:cs="Arial"/>
        </w:rPr>
      </w:pPr>
    </w:p>
    <w:p w14:paraId="14A5F91C" w14:textId="77777777" w:rsidR="0061370C" w:rsidRDefault="0061370C" w:rsidP="00C92FD0">
      <w:pPr>
        <w:spacing w:after="120" w:line="240" w:lineRule="auto"/>
        <w:ind w:right="-21"/>
        <w:rPr>
          <w:rFonts w:ascii="Arial Black" w:eastAsia="Times New Roman" w:hAnsi="Arial Black" w:cs="Times New Roman"/>
          <w:sz w:val="56"/>
          <w:szCs w:val="24"/>
        </w:rPr>
      </w:pPr>
    </w:p>
    <w:p w14:paraId="075DA5AA" w14:textId="77777777" w:rsidR="00820872" w:rsidRDefault="00820872" w:rsidP="00DC4119">
      <w:pPr>
        <w:spacing w:after="0" w:line="360" w:lineRule="auto"/>
        <w:rPr>
          <w:rFonts w:ascii="Arial" w:eastAsia="Times New Roman" w:hAnsi="Arial" w:cs="Arial"/>
          <w:sz w:val="24"/>
          <w:szCs w:val="24"/>
        </w:rPr>
      </w:pPr>
    </w:p>
    <w:p w14:paraId="3E526643" w14:textId="07A53D5E" w:rsidR="00DC4119" w:rsidRDefault="00786693" w:rsidP="00DC4119">
      <w:pPr>
        <w:spacing w:after="0" w:line="360" w:lineRule="auto"/>
        <w:rPr>
          <w:rFonts w:ascii="Arial" w:eastAsia="Times New Roman" w:hAnsi="Arial" w:cs="Arial"/>
          <w:sz w:val="24"/>
          <w:szCs w:val="24"/>
        </w:rPr>
      </w:pPr>
      <w:r>
        <w:rPr>
          <w:rFonts w:ascii="Arial" w:eastAsia="Times New Roman" w:hAnsi="Arial" w:cs="Arial"/>
          <w:sz w:val="24"/>
          <w:szCs w:val="24"/>
        </w:rPr>
        <w:t>7</w:t>
      </w:r>
      <w:r w:rsidR="00EA0D93">
        <w:rPr>
          <w:rFonts w:ascii="Arial" w:eastAsia="Times New Roman" w:hAnsi="Arial" w:cs="Arial"/>
          <w:sz w:val="24"/>
          <w:szCs w:val="24"/>
        </w:rPr>
        <w:t xml:space="preserve"> November 2024</w:t>
      </w:r>
    </w:p>
    <w:p w14:paraId="7A29EFEE" w14:textId="4C6A3F45" w:rsidR="005A5F8F" w:rsidRPr="005A5F8F" w:rsidRDefault="0083383A" w:rsidP="00DC4119">
      <w:pPr>
        <w:spacing w:after="0" w:line="360" w:lineRule="auto"/>
        <w:rPr>
          <w:rFonts w:ascii="Arial" w:eastAsia="Times New Roman" w:hAnsi="Arial" w:cs="Arial"/>
          <w:sz w:val="24"/>
          <w:szCs w:val="24"/>
        </w:rPr>
      </w:pPr>
      <w:r>
        <w:rPr>
          <w:rFonts w:ascii="Arial" w:eastAsia="Times New Roman" w:hAnsi="Arial" w:cs="Arial"/>
          <w:b/>
          <w:sz w:val="32"/>
          <w:szCs w:val="32"/>
        </w:rPr>
        <w:t xml:space="preserve">Get winter strong in Humber and North Yorkshire with important </w:t>
      </w:r>
      <w:proofErr w:type="gramStart"/>
      <w:r>
        <w:rPr>
          <w:rFonts w:ascii="Arial" w:eastAsia="Times New Roman" w:hAnsi="Arial" w:cs="Arial"/>
          <w:b/>
          <w:sz w:val="32"/>
          <w:szCs w:val="32"/>
        </w:rPr>
        <w:t>vaccinations</w:t>
      </w:r>
      <w:proofErr w:type="gramEnd"/>
    </w:p>
    <w:p w14:paraId="2AA2F204" w14:textId="4F240B29" w:rsidR="0083383A" w:rsidRDefault="0083383A" w:rsidP="00EA0D93">
      <w:pPr>
        <w:spacing w:after="0" w:line="360" w:lineRule="auto"/>
        <w:outlineLvl w:val="0"/>
        <w:rPr>
          <w:rFonts w:ascii="Arial" w:eastAsia="Times New Roman" w:hAnsi="Arial" w:cs="Arial"/>
          <w:color w:val="000000"/>
          <w:sz w:val="23"/>
          <w:szCs w:val="23"/>
          <w:lang w:eastAsia="en-GB"/>
        </w:rPr>
      </w:pPr>
      <w:r w:rsidRPr="0083383A">
        <w:rPr>
          <w:rFonts w:ascii="Arial" w:eastAsia="Times New Roman" w:hAnsi="Arial" w:cs="Arial"/>
          <w:color w:val="000000"/>
          <w:sz w:val="23"/>
          <w:szCs w:val="23"/>
          <w:lang w:eastAsia="en-GB"/>
        </w:rPr>
        <w:t>Health leaders in Humber and North Yorkshire are urging people t</w:t>
      </w:r>
      <w:r w:rsidR="005524C2">
        <w:rPr>
          <w:rFonts w:ascii="Arial" w:eastAsia="Times New Roman" w:hAnsi="Arial" w:cs="Arial"/>
          <w:color w:val="000000"/>
          <w:sz w:val="23"/>
          <w:szCs w:val="23"/>
          <w:lang w:eastAsia="en-GB"/>
        </w:rPr>
        <w:t>o get vaccinated to</w:t>
      </w:r>
      <w:r w:rsidRPr="0083383A">
        <w:rPr>
          <w:rFonts w:ascii="Arial" w:eastAsia="Times New Roman" w:hAnsi="Arial" w:cs="Arial"/>
          <w:color w:val="000000"/>
          <w:sz w:val="23"/>
          <w:szCs w:val="23"/>
          <w:lang w:eastAsia="en-GB"/>
        </w:rPr>
        <w:t xml:space="preserve"> "get winter strong"</w:t>
      </w:r>
      <w:r w:rsidR="00730045">
        <w:rPr>
          <w:rFonts w:ascii="Arial" w:eastAsia="Times New Roman" w:hAnsi="Arial" w:cs="Arial"/>
          <w:color w:val="000000"/>
          <w:sz w:val="23"/>
          <w:szCs w:val="23"/>
          <w:lang w:eastAsia="en-GB"/>
        </w:rPr>
        <w:t>.</w:t>
      </w:r>
    </w:p>
    <w:p w14:paraId="76F4985D" w14:textId="77777777" w:rsidR="0083383A" w:rsidRDefault="0083383A" w:rsidP="00EA0D93">
      <w:pPr>
        <w:spacing w:after="0" w:line="360" w:lineRule="auto"/>
        <w:outlineLvl w:val="0"/>
        <w:rPr>
          <w:rFonts w:ascii="Arial" w:eastAsia="Times New Roman" w:hAnsi="Arial" w:cs="Arial"/>
          <w:color w:val="000000"/>
          <w:sz w:val="23"/>
          <w:szCs w:val="23"/>
          <w:lang w:eastAsia="en-GB"/>
        </w:rPr>
      </w:pPr>
    </w:p>
    <w:p w14:paraId="53A51EA8" w14:textId="651835D4" w:rsidR="0083383A" w:rsidRDefault="00123D7E" w:rsidP="00EA0D93">
      <w:pPr>
        <w:spacing w:after="0" w:line="360" w:lineRule="auto"/>
        <w:outlineLvl w:val="0"/>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Thousands</w:t>
      </w:r>
      <w:r w:rsidR="0083383A">
        <w:rPr>
          <w:rFonts w:ascii="Arial" w:eastAsia="Times New Roman" w:hAnsi="Arial" w:cs="Arial"/>
          <w:color w:val="000000"/>
          <w:sz w:val="23"/>
          <w:szCs w:val="23"/>
          <w:lang w:eastAsia="en-GB"/>
        </w:rPr>
        <w:t xml:space="preserve"> of people in our area have already received one or more vaccines</w:t>
      </w:r>
      <w:r w:rsidR="00730045">
        <w:rPr>
          <w:rFonts w:ascii="Arial" w:eastAsia="Times New Roman" w:hAnsi="Arial" w:cs="Arial"/>
          <w:color w:val="000000"/>
          <w:sz w:val="23"/>
          <w:szCs w:val="23"/>
          <w:lang w:eastAsia="en-GB"/>
        </w:rPr>
        <w:t xml:space="preserve"> for COVID-19, </w:t>
      </w:r>
      <w:proofErr w:type="gramStart"/>
      <w:r w:rsidR="00730045">
        <w:rPr>
          <w:rFonts w:ascii="Arial" w:eastAsia="Times New Roman" w:hAnsi="Arial" w:cs="Arial"/>
          <w:color w:val="000000"/>
          <w:sz w:val="23"/>
          <w:szCs w:val="23"/>
          <w:lang w:eastAsia="en-GB"/>
        </w:rPr>
        <w:t>flu</w:t>
      </w:r>
      <w:proofErr w:type="gramEnd"/>
      <w:r w:rsidR="00730045">
        <w:rPr>
          <w:rFonts w:ascii="Arial" w:eastAsia="Times New Roman" w:hAnsi="Arial" w:cs="Arial"/>
          <w:color w:val="000000"/>
          <w:sz w:val="23"/>
          <w:szCs w:val="23"/>
          <w:lang w:eastAsia="en-GB"/>
        </w:rPr>
        <w:t xml:space="preserve"> and </w:t>
      </w:r>
      <w:r w:rsidR="00730045" w:rsidRPr="0083383A">
        <w:rPr>
          <w:rFonts w:ascii="Arial" w:eastAsia="Times New Roman" w:hAnsi="Arial" w:cs="Arial"/>
          <w:color w:val="000000"/>
          <w:sz w:val="23"/>
          <w:szCs w:val="23"/>
          <w:lang w:eastAsia="en-GB"/>
        </w:rPr>
        <w:t>respiratory syncytial virus (RSV)</w:t>
      </w:r>
      <w:r w:rsidR="0083383A">
        <w:rPr>
          <w:rFonts w:ascii="Arial" w:eastAsia="Times New Roman" w:hAnsi="Arial" w:cs="Arial"/>
          <w:color w:val="000000"/>
          <w:sz w:val="23"/>
          <w:szCs w:val="23"/>
          <w:lang w:eastAsia="en-GB"/>
        </w:rPr>
        <w:t>, but there is concern that some eligible people have not yet come forward.</w:t>
      </w:r>
    </w:p>
    <w:p w14:paraId="7ADE078A" w14:textId="77777777" w:rsidR="00730045" w:rsidRDefault="00730045" w:rsidP="00EA0D93">
      <w:pPr>
        <w:spacing w:after="0" w:line="360" w:lineRule="auto"/>
        <w:outlineLvl w:val="0"/>
        <w:rPr>
          <w:rFonts w:ascii="Arial" w:eastAsia="Times New Roman" w:hAnsi="Arial" w:cs="Arial"/>
          <w:color w:val="000000"/>
          <w:sz w:val="23"/>
          <w:szCs w:val="23"/>
          <w:lang w:eastAsia="en-GB"/>
        </w:rPr>
      </w:pPr>
    </w:p>
    <w:p w14:paraId="3CFD162D" w14:textId="2763CFB0" w:rsidR="00730045" w:rsidRDefault="00357074" w:rsidP="00730045">
      <w:pPr>
        <w:spacing w:after="0" w:line="360" w:lineRule="auto"/>
        <w:outlineLvl w:val="0"/>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 xml:space="preserve">Dr </w:t>
      </w:r>
      <w:r w:rsidRPr="00357074">
        <w:rPr>
          <w:rFonts w:ascii="Arial" w:eastAsia="Times New Roman" w:hAnsi="Arial" w:cs="Arial"/>
          <w:color w:val="000000"/>
          <w:sz w:val="23"/>
          <w:szCs w:val="23"/>
          <w:lang w:eastAsia="en-GB"/>
        </w:rPr>
        <w:t>Ben Rayner</w:t>
      </w:r>
      <w:r>
        <w:rPr>
          <w:rFonts w:ascii="Arial" w:eastAsia="Times New Roman" w:hAnsi="Arial" w:cs="Arial"/>
          <w:color w:val="000000"/>
          <w:sz w:val="23"/>
          <w:szCs w:val="23"/>
          <w:lang w:eastAsia="en-GB"/>
        </w:rPr>
        <w:t xml:space="preserve"> (pictured below)</w:t>
      </w:r>
      <w:r w:rsidRPr="00357074">
        <w:rPr>
          <w:rFonts w:ascii="Arial" w:eastAsia="Times New Roman" w:hAnsi="Arial" w:cs="Arial"/>
          <w:color w:val="000000"/>
          <w:sz w:val="23"/>
          <w:szCs w:val="23"/>
          <w:lang w:eastAsia="en-GB"/>
        </w:rPr>
        <w:t>, consultant in emergency medicine at Hull Royal Infirmary and chief of service for NHS Humber Health Partnership’s Major Trauma Network Care Group, said:</w:t>
      </w:r>
      <w:r>
        <w:rPr>
          <w:rFonts w:ascii="Arial" w:eastAsia="Times New Roman" w:hAnsi="Arial" w:cs="Arial"/>
          <w:color w:val="000000"/>
          <w:sz w:val="23"/>
          <w:szCs w:val="23"/>
          <w:lang w:eastAsia="en-GB"/>
        </w:rPr>
        <w:t xml:space="preserve"> </w:t>
      </w:r>
      <w:r w:rsidR="00730045">
        <w:rPr>
          <w:rFonts w:ascii="Arial" w:eastAsia="Times New Roman" w:hAnsi="Arial" w:cs="Arial"/>
          <w:color w:val="000000"/>
          <w:sz w:val="23"/>
          <w:szCs w:val="23"/>
          <w:lang w:eastAsia="en-GB"/>
        </w:rPr>
        <w:t>"Ev</w:t>
      </w:r>
      <w:r w:rsidR="00730045" w:rsidRPr="00DF2699">
        <w:rPr>
          <w:rFonts w:ascii="Arial" w:eastAsia="Times New Roman" w:hAnsi="Arial" w:cs="Arial"/>
          <w:color w:val="000000"/>
          <w:sz w:val="23"/>
          <w:szCs w:val="23"/>
          <w:lang w:eastAsia="en-GB"/>
        </w:rPr>
        <w:t>ery year</w:t>
      </w:r>
      <w:r w:rsidR="00730045">
        <w:rPr>
          <w:rFonts w:ascii="Arial" w:eastAsia="Times New Roman" w:hAnsi="Arial" w:cs="Arial"/>
          <w:color w:val="000000"/>
          <w:sz w:val="23"/>
          <w:szCs w:val="23"/>
          <w:lang w:eastAsia="en-GB"/>
        </w:rPr>
        <w:t>,</w:t>
      </w:r>
      <w:r w:rsidR="00730045" w:rsidRPr="00DF2699">
        <w:rPr>
          <w:rFonts w:ascii="Arial" w:eastAsia="Times New Roman" w:hAnsi="Arial" w:cs="Arial"/>
          <w:color w:val="000000"/>
          <w:sz w:val="23"/>
          <w:szCs w:val="23"/>
          <w:lang w:eastAsia="en-GB"/>
        </w:rPr>
        <w:t xml:space="preserve"> many of those at greater risk of getting seriously ill from winter viruses do not get their vaccines</w:t>
      </w:r>
      <w:r w:rsidR="00730045">
        <w:rPr>
          <w:rFonts w:ascii="Arial" w:eastAsia="Times New Roman" w:hAnsi="Arial" w:cs="Arial"/>
          <w:color w:val="000000"/>
          <w:sz w:val="23"/>
          <w:szCs w:val="23"/>
          <w:lang w:eastAsia="en-GB"/>
        </w:rPr>
        <w:t>. Some will end up in this very hospital. Tragically, some will die.</w:t>
      </w:r>
    </w:p>
    <w:p w14:paraId="54489FA0" w14:textId="77777777" w:rsidR="00730045" w:rsidRDefault="00730045" w:rsidP="00730045">
      <w:pPr>
        <w:spacing w:after="0" w:line="360" w:lineRule="auto"/>
        <w:outlineLvl w:val="0"/>
        <w:rPr>
          <w:rFonts w:ascii="Arial" w:eastAsia="Times New Roman" w:hAnsi="Arial" w:cs="Arial"/>
          <w:color w:val="000000"/>
          <w:sz w:val="23"/>
          <w:szCs w:val="23"/>
          <w:lang w:eastAsia="en-GB"/>
        </w:rPr>
      </w:pPr>
    </w:p>
    <w:p w14:paraId="0120B0D2" w14:textId="77777777" w:rsidR="00730045" w:rsidRPr="00EA0D93" w:rsidRDefault="00730045" w:rsidP="00730045">
      <w:pPr>
        <w:spacing w:after="0" w:line="360" w:lineRule="auto"/>
        <w:outlineLvl w:val="0"/>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w:t>
      </w:r>
      <w:r w:rsidRPr="00DF2699">
        <w:rPr>
          <w:rFonts w:ascii="Arial" w:eastAsia="Times New Roman" w:hAnsi="Arial" w:cs="Arial"/>
          <w:color w:val="000000"/>
          <w:sz w:val="23"/>
          <w:szCs w:val="23"/>
          <w:lang w:eastAsia="en-GB"/>
        </w:rPr>
        <w:t>The threat of these viruses is</w:t>
      </w:r>
      <w:r>
        <w:rPr>
          <w:rFonts w:ascii="Arial" w:eastAsia="Times New Roman" w:hAnsi="Arial" w:cs="Arial"/>
          <w:color w:val="000000"/>
          <w:sz w:val="23"/>
          <w:szCs w:val="23"/>
          <w:lang w:eastAsia="en-GB"/>
        </w:rPr>
        <w:t xml:space="preserve"> very</w:t>
      </w:r>
      <w:r w:rsidRPr="00DF2699">
        <w:rPr>
          <w:rFonts w:ascii="Arial" w:eastAsia="Times New Roman" w:hAnsi="Arial" w:cs="Arial"/>
          <w:color w:val="000000"/>
          <w:sz w:val="23"/>
          <w:szCs w:val="23"/>
          <w:lang w:eastAsia="en-GB"/>
        </w:rPr>
        <w:t xml:space="preserve"> real – and the best </w:t>
      </w:r>
      <w:r>
        <w:rPr>
          <w:rFonts w:ascii="Arial" w:eastAsia="Times New Roman" w:hAnsi="Arial" w:cs="Arial"/>
          <w:color w:val="000000"/>
          <w:sz w:val="23"/>
          <w:szCs w:val="23"/>
          <w:lang w:eastAsia="en-GB"/>
        </w:rPr>
        <w:t>protection</w:t>
      </w:r>
      <w:r w:rsidRPr="00DF2699">
        <w:rPr>
          <w:rFonts w:ascii="Arial" w:eastAsia="Times New Roman" w:hAnsi="Arial" w:cs="Arial"/>
          <w:color w:val="000000"/>
          <w:sz w:val="23"/>
          <w:szCs w:val="23"/>
          <w:lang w:eastAsia="en-GB"/>
        </w:rPr>
        <w:t xml:space="preserve"> against these dangerous illnesses is vaccination – so it is crucial that anyone eligible comes forward for their vaccine appointment when they can to protect themselves and those around them</w:t>
      </w:r>
      <w:r>
        <w:rPr>
          <w:rFonts w:ascii="Arial" w:eastAsia="Times New Roman" w:hAnsi="Arial" w:cs="Arial"/>
          <w:color w:val="000000"/>
          <w:sz w:val="23"/>
          <w:szCs w:val="23"/>
          <w:lang w:eastAsia="en-GB"/>
        </w:rPr>
        <w:t>."</w:t>
      </w:r>
    </w:p>
    <w:p w14:paraId="1D273F57" w14:textId="77777777" w:rsidR="0083383A" w:rsidRDefault="0083383A" w:rsidP="00EA0D93">
      <w:pPr>
        <w:spacing w:after="0" w:line="360" w:lineRule="auto"/>
        <w:outlineLvl w:val="0"/>
        <w:rPr>
          <w:rFonts w:ascii="Arial" w:eastAsia="Times New Roman" w:hAnsi="Arial" w:cs="Arial"/>
          <w:color w:val="000000"/>
          <w:sz w:val="23"/>
          <w:szCs w:val="23"/>
          <w:lang w:eastAsia="en-GB"/>
        </w:rPr>
      </w:pPr>
    </w:p>
    <w:p w14:paraId="540EDFC4" w14:textId="57120F47" w:rsidR="0083383A" w:rsidRDefault="0083383A" w:rsidP="0083383A">
      <w:pPr>
        <w:spacing w:after="0" w:line="360" w:lineRule="auto"/>
        <w:outlineLvl w:val="0"/>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 xml:space="preserve">Dr Nigel Wells, NHS </w:t>
      </w:r>
      <w:proofErr w:type="gramStart"/>
      <w:r>
        <w:rPr>
          <w:rFonts w:ascii="Arial" w:eastAsia="Times New Roman" w:hAnsi="Arial" w:cs="Arial"/>
          <w:color w:val="000000"/>
          <w:sz w:val="23"/>
          <w:szCs w:val="23"/>
          <w:lang w:eastAsia="en-GB"/>
        </w:rPr>
        <w:t>Humber</w:t>
      </w:r>
      <w:proofErr w:type="gramEnd"/>
      <w:r>
        <w:rPr>
          <w:rFonts w:ascii="Arial" w:eastAsia="Times New Roman" w:hAnsi="Arial" w:cs="Arial"/>
          <w:color w:val="000000"/>
          <w:sz w:val="23"/>
          <w:szCs w:val="23"/>
          <w:lang w:eastAsia="en-GB"/>
        </w:rPr>
        <w:t xml:space="preserve"> and North Yorkshire Integrated Care Board's (ICB) </w:t>
      </w:r>
      <w:r w:rsidRPr="0083383A">
        <w:rPr>
          <w:rFonts w:ascii="Arial" w:eastAsia="Times New Roman" w:hAnsi="Arial" w:cs="Arial"/>
          <w:color w:val="000000"/>
          <w:sz w:val="23"/>
          <w:szCs w:val="23"/>
          <w:lang w:eastAsia="en-GB"/>
        </w:rPr>
        <w:t xml:space="preserve">Executive Director for Clinical and Professional </w:t>
      </w:r>
      <w:r w:rsidR="002F0C07">
        <w:rPr>
          <w:rFonts w:ascii="Arial" w:eastAsia="Times New Roman" w:hAnsi="Arial" w:cs="Arial"/>
          <w:color w:val="000000"/>
          <w:sz w:val="23"/>
          <w:szCs w:val="23"/>
          <w:lang w:eastAsia="en-GB"/>
        </w:rPr>
        <w:t>added</w:t>
      </w:r>
      <w:r>
        <w:rPr>
          <w:rFonts w:ascii="Arial" w:eastAsia="Times New Roman" w:hAnsi="Arial" w:cs="Arial"/>
          <w:color w:val="000000"/>
          <w:sz w:val="23"/>
          <w:szCs w:val="23"/>
          <w:lang w:eastAsia="en-GB"/>
        </w:rPr>
        <w:t>: "</w:t>
      </w:r>
      <w:r w:rsidRPr="00EA0D93">
        <w:rPr>
          <w:rFonts w:ascii="Arial" w:eastAsia="Times New Roman" w:hAnsi="Arial" w:cs="Arial"/>
          <w:color w:val="000000"/>
          <w:sz w:val="23"/>
          <w:szCs w:val="23"/>
          <w:lang w:eastAsia="en-GB"/>
        </w:rPr>
        <w:t xml:space="preserve">Respiratory viruses, such as flu, usually reach their peak over the festive and new year period. Nobody wants to miss out on the festive celebrations with their friends and family this winter and the vaccines provide the best possible </w:t>
      </w:r>
      <w:r w:rsidR="00123D7E">
        <w:rPr>
          <w:rFonts w:ascii="Arial" w:eastAsia="Times New Roman" w:hAnsi="Arial" w:cs="Arial"/>
          <w:color w:val="000000"/>
          <w:sz w:val="23"/>
          <w:szCs w:val="23"/>
          <w:lang w:eastAsia="en-GB"/>
        </w:rPr>
        <w:t>defence</w:t>
      </w:r>
      <w:r w:rsidRPr="00EA0D93">
        <w:rPr>
          <w:rFonts w:ascii="Arial" w:eastAsia="Times New Roman" w:hAnsi="Arial" w:cs="Arial"/>
          <w:color w:val="000000"/>
          <w:sz w:val="23"/>
          <w:szCs w:val="23"/>
          <w:lang w:eastAsia="en-GB"/>
        </w:rPr>
        <w:t>.</w:t>
      </w:r>
    </w:p>
    <w:p w14:paraId="4FDC215F" w14:textId="77777777" w:rsidR="0083383A" w:rsidRDefault="0083383A" w:rsidP="0083383A">
      <w:pPr>
        <w:spacing w:after="0" w:line="360" w:lineRule="auto"/>
        <w:outlineLvl w:val="0"/>
        <w:rPr>
          <w:rFonts w:ascii="Arial" w:eastAsia="Times New Roman" w:hAnsi="Arial" w:cs="Arial"/>
          <w:color w:val="000000"/>
          <w:sz w:val="23"/>
          <w:szCs w:val="23"/>
          <w:lang w:eastAsia="en-GB"/>
        </w:rPr>
      </w:pPr>
    </w:p>
    <w:p w14:paraId="4F937EF0" w14:textId="3D092ABD" w:rsidR="0083383A" w:rsidRDefault="0083383A" w:rsidP="0083383A">
      <w:pPr>
        <w:spacing w:after="0" w:line="360" w:lineRule="auto"/>
        <w:outlineLvl w:val="0"/>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w:t>
      </w:r>
      <w:r w:rsidRPr="0083383A">
        <w:rPr>
          <w:rFonts w:ascii="Arial" w:eastAsia="Times New Roman" w:hAnsi="Arial" w:cs="Arial"/>
          <w:color w:val="000000"/>
          <w:sz w:val="23"/>
          <w:szCs w:val="23"/>
          <w:lang w:eastAsia="en-GB"/>
        </w:rPr>
        <w:t>It is important to top up your protection, even if you have had a vaccine or been ill with flu or COVID-19 before, as immunity fades over time and these viruses change each year.</w:t>
      </w:r>
      <w:r w:rsidR="00DF2699">
        <w:rPr>
          <w:rFonts w:ascii="Arial" w:eastAsia="Times New Roman" w:hAnsi="Arial" w:cs="Arial"/>
          <w:color w:val="000000"/>
          <w:sz w:val="23"/>
          <w:szCs w:val="23"/>
          <w:lang w:eastAsia="en-GB"/>
        </w:rPr>
        <w:t>"</w:t>
      </w:r>
    </w:p>
    <w:p w14:paraId="6DE54549" w14:textId="77777777" w:rsidR="00DF2699" w:rsidRDefault="00DF2699" w:rsidP="00EA0D93">
      <w:pPr>
        <w:spacing w:after="0" w:line="360" w:lineRule="auto"/>
        <w:outlineLvl w:val="0"/>
        <w:rPr>
          <w:rFonts w:ascii="Arial" w:eastAsia="Times New Roman" w:hAnsi="Arial" w:cs="Arial"/>
          <w:color w:val="000000"/>
          <w:sz w:val="23"/>
          <w:szCs w:val="23"/>
          <w:lang w:eastAsia="en-GB"/>
        </w:rPr>
      </w:pPr>
    </w:p>
    <w:p w14:paraId="2C9A375D" w14:textId="7998C20F" w:rsidR="00EA0D93" w:rsidRPr="00EA0D93" w:rsidRDefault="00DF2699" w:rsidP="00EA0D93">
      <w:pPr>
        <w:spacing w:after="0" w:line="360" w:lineRule="auto"/>
        <w:outlineLvl w:val="0"/>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lastRenderedPageBreak/>
        <w:t>Those</w:t>
      </w:r>
      <w:r w:rsidR="00EA0D93" w:rsidRPr="00EA0D93">
        <w:rPr>
          <w:rFonts w:ascii="Arial" w:eastAsia="Times New Roman" w:hAnsi="Arial" w:cs="Arial"/>
          <w:color w:val="000000"/>
          <w:sz w:val="23"/>
          <w:szCs w:val="23"/>
          <w:lang w:eastAsia="en-GB"/>
        </w:rPr>
        <w:t xml:space="preserve"> eligible for </w:t>
      </w:r>
      <w:r w:rsidR="002F0C07">
        <w:rPr>
          <w:rFonts w:ascii="Arial" w:eastAsia="Times New Roman" w:hAnsi="Arial" w:cs="Arial"/>
          <w:color w:val="000000"/>
          <w:sz w:val="23"/>
          <w:szCs w:val="23"/>
          <w:lang w:eastAsia="en-GB"/>
        </w:rPr>
        <w:t>a free</w:t>
      </w:r>
      <w:r w:rsidR="00730045">
        <w:rPr>
          <w:rFonts w:ascii="Arial" w:eastAsia="Times New Roman" w:hAnsi="Arial" w:cs="Arial"/>
          <w:color w:val="000000"/>
          <w:sz w:val="23"/>
          <w:szCs w:val="23"/>
          <w:lang w:eastAsia="en-GB"/>
        </w:rPr>
        <w:t xml:space="preserve"> NHS</w:t>
      </w:r>
      <w:r w:rsidR="00EA0D93" w:rsidRPr="00EA0D93">
        <w:rPr>
          <w:rFonts w:ascii="Arial" w:eastAsia="Times New Roman" w:hAnsi="Arial" w:cs="Arial"/>
          <w:color w:val="000000"/>
          <w:sz w:val="23"/>
          <w:szCs w:val="23"/>
          <w:lang w:eastAsia="en-GB"/>
        </w:rPr>
        <w:t xml:space="preserve"> flu and COVID-19 vaccine include:</w:t>
      </w:r>
    </w:p>
    <w:p w14:paraId="334AA395" w14:textId="77777777" w:rsidR="00EA0D93" w:rsidRPr="00DF2699" w:rsidRDefault="00EA0D93" w:rsidP="00DF2699">
      <w:pPr>
        <w:pStyle w:val="ListParagraph"/>
        <w:numPr>
          <w:ilvl w:val="0"/>
          <w:numId w:val="12"/>
        </w:numPr>
        <w:spacing w:after="0" w:line="360" w:lineRule="auto"/>
        <w:outlineLvl w:val="0"/>
        <w:rPr>
          <w:rFonts w:ascii="Arial" w:eastAsia="Times New Roman" w:hAnsi="Arial" w:cs="Arial"/>
          <w:color w:val="000000"/>
          <w:sz w:val="23"/>
          <w:szCs w:val="23"/>
          <w:lang w:eastAsia="en-GB"/>
        </w:rPr>
      </w:pPr>
      <w:r w:rsidRPr="00DF2699">
        <w:rPr>
          <w:rFonts w:ascii="Arial" w:eastAsia="Times New Roman" w:hAnsi="Arial" w:cs="Arial"/>
          <w:color w:val="000000"/>
          <w:sz w:val="23"/>
          <w:szCs w:val="23"/>
          <w:lang w:eastAsia="en-GB"/>
        </w:rPr>
        <w:t>People with certain long term health conditions</w:t>
      </w:r>
    </w:p>
    <w:p w14:paraId="517258D4" w14:textId="77777777" w:rsidR="00EA0D93" w:rsidRPr="00DF2699" w:rsidRDefault="00EA0D93" w:rsidP="00DF2699">
      <w:pPr>
        <w:pStyle w:val="ListParagraph"/>
        <w:numPr>
          <w:ilvl w:val="0"/>
          <w:numId w:val="12"/>
        </w:numPr>
        <w:spacing w:after="0" w:line="360" w:lineRule="auto"/>
        <w:outlineLvl w:val="0"/>
        <w:rPr>
          <w:rFonts w:ascii="Arial" w:eastAsia="Times New Roman" w:hAnsi="Arial" w:cs="Arial"/>
          <w:color w:val="000000"/>
          <w:sz w:val="23"/>
          <w:szCs w:val="23"/>
          <w:lang w:eastAsia="en-GB"/>
        </w:rPr>
      </w:pPr>
      <w:r w:rsidRPr="00DF2699">
        <w:rPr>
          <w:rFonts w:ascii="Arial" w:eastAsia="Times New Roman" w:hAnsi="Arial" w:cs="Arial"/>
          <w:color w:val="000000"/>
          <w:sz w:val="23"/>
          <w:szCs w:val="23"/>
          <w:lang w:eastAsia="en-GB"/>
        </w:rPr>
        <w:t xml:space="preserve">People aged 65 and </w:t>
      </w:r>
      <w:proofErr w:type="gramStart"/>
      <w:r w:rsidRPr="00DF2699">
        <w:rPr>
          <w:rFonts w:ascii="Arial" w:eastAsia="Times New Roman" w:hAnsi="Arial" w:cs="Arial"/>
          <w:color w:val="000000"/>
          <w:sz w:val="23"/>
          <w:szCs w:val="23"/>
          <w:lang w:eastAsia="en-GB"/>
        </w:rPr>
        <w:t>over</w:t>
      </w:r>
      <w:proofErr w:type="gramEnd"/>
    </w:p>
    <w:p w14:paraId="2AC6A4B8" w14:textId="77777777" w:rsidR="00EA0D93" w:rsidRDefault="00EA0D93" w:rsidP="00DF2699">
      <w:pPr>
        <w:pStyle w:val="ListParagraph"/>
        <w:numPr>
          <w:ilvl w:val="0"/>
          <w:numId w:val="12"/>
        </w:numPr>
        <w:spacing w:after="0" w:line="360" w:lineRule="auto"/>
        <w:outlineLvl w:val="0"/>
        <w:rPr>
          <w:rFonts w:ascii="Arial" w:eastAsia="Times New Roman" w:hAnsi="Arial" w:cs="Arial"/>
          <w:color w:val="000000"/>
          <w:sz w:val="23"/>
          <w:szCs w:val="23"/>
          <w:lang w:eastAsia="en-GB"/>
        </w:rPr>
      </w:pPr>
      <w:r w:rsidRPr="00DF2699">
        <w:rPr>
          <w:rFonts w:ascii="Arial" w:eastAsia="Times New Roman" w:hAnsi="Arial" w:cs="Arial"/>
          <w:color w:val="000000"/>
          <w:sz w:val="23"/>
          <w:szCs w:val="23"/>
          <w:lang w:eastAsia="en-GB"/>
        </w:rPr>
        <w:t>Pregnant women</w:t>
      </w:r>
    </w:p>
    <w:p w14:paraId="77708635" w14:textId="2ED5FDC4" w:rsidR="00123D7E" w:rsidRPr="00123D7E" w:rsidRDefault="00123D7E" w:rsidP="00EA0D93">
      <w:pPr>
        <w:pStyle w:val="ListParagraph"/>
        <w:numPr>
          <w:ilvl w:val="0"/>
          <w:numId w:val="12"/>
        </w:numPr>
        <w:spacing w:after="0" w:line="360" w:lineRule="auto"/>
        <w:outlineLvl w:val="0"/>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 xml:space="preserve">People living in a care home for older </w:t>
      </w:r>
      <w:proofErr w:type="gramStart"/>
      <w:r>
        <w:rPr>
          <w:rFonts w:ascii="Arial" w:eastAsia="Times New Roman" w:hAnsi="Arial" w:cs="Arial"/>
          <w:color w:val="000000"/>
          <w:sz w:val="23"/>
          <w:szCs w:val="23"/>
          <w:lang w:eastAsia="en-GB"/>
        </w:rPr>
        <w:t>adults</w:t>
      </w:r>
      <w:proofErr w:type="gramEnd"/>
    </w:p>
    <w:p w14:paraId="5F09BCCE" w14:textId="77777777" w:rsidR="00123D7E" w:rsidRDefault="00123D7E" w:rsidP="00EA0D93">
      <w:pPr>
        <w:spacing w:after="0" w:line="360" w:lineRule="auto"/>
        <w:outlineLvl w:val="0"/>
        <w:rPr>
          <w:rFonts w:ascii="Arial" w:eastAsia="Times New Roman" w:hAnsi="Arial" w:cs="Arial"/>
          <w:color w:val="000000"/>
          <w:sz w:val="23"/>
          <w:szCs w:val="23"/>
          <w:lang w:eastAsia="en-GB"/>
        </w:rPr>
      </w:pPr>
    </w:p>
    <w:p w14:paraId="21A9E94F" w14:textId="723F0A06" w:rsidR="00EA0D93" w:rsidRDefault="00EA0D93" w:rsidP="00EA0D93">
      <w:pPr>
        <w:spacing w:after="0" w:line="360" w:lineRule="auto"/>
        <w:outlineLvl w:val="0"/>
        <w:rPr>
          <w:rFonts w:ascii="Arial" w:eastAsia="Times New Roman" w:hAnsi="Arial" w:cs="Arial"/>
          <w:color w:val="000000"/>
          <w:sz w:val="23"/>
          <w:szCs w:val="23"/>
          <w:lang w:eastAsia="en-GB"/>
        </w:rPr>
      </w:pPr>
      <w:r w:rsidRPr="00EA0D93">
        <w:rPr>
          <w:rFonts w:ascii="Arial" w:eastAsia="Times New Roman" w:hAnsi="Arial" w:cs="Arial"/>
          <w:color w:val="000000"/>
          <w:sz w:val="23"/>
          <w:szCs w:val="23"/>
          <w:lang w:eastAsia="en-GB"/>
        </w:rPr>
        <w:t xml:space="preserve">Parents of children who are aged </w:t>
      </w:r>
      <w:r w:rsidR="00DF2699">
        <w:rPr>
          <w:rFonts w:ascii="Arial" w:eastAsia="Times New Roman" w:hAnsi="Arial" w:cs="Arial"/>
          <w:color w:val="000000"/>
          <w:sz w:val="23"/>
          <w:szCs w:val="23"/>
          <w:lang w:eastAsia="en-GB"/>
        </w:rPr>
        <w:t>two</w:t>
      </w:r>
      <w:r w:rsidRPr="00EA0D93">
        <w:rPr>
          <w:rFonts w:ascii="Arial" w:eastAsia="Times New Roman" w:hAnsi="Arial" w:cs="Arial"/>
          <w:color w:val="000000"/>
          <w:sz w:val="23"/>
          <w:szCs w:val="23"/>
          <w:lang w:eastAsia="en-GB"/>
        </w:rPr>
        <w:t xml:space="preserve"> or </w:t>
      </w:r>
      <w:r w:rsidR="00DF2699">
        <w:rPr>
          <w:rFonts w:ascii="Arial" w:eastAsia="Times New Roman" w:hAnsi="Arial" w:cs="Arial"/>
          <w:color w:val="000000"/>
          <w:sz w:val="23"/>
          <w:szCs w:val="23"/>
          <w:lang w:eastAsia="en-GB"/>
        </w:rPr>
        <w:t>three</w:t>
      </w:r>
      <w:r w:rsidRPr="00EA0D93">
        <w:rPr>
          <w:rFonts w:ascii="Arial" w:eastAsia="Times New Roman" w:hAnsi="Arial" w:cs="Arial"/>
          <w:color w:val="000000"/>
          <w:sz w:val="23"/>
          <w:szCs w:val="23"/>
          <w:lang w:eastAsia="en-GB"/>
        </w:rPr>
        <w:t xml:space="preserve"> (on or before 31 August 2024) should contact their GP surgery to book their child’s flu vaccination.</w:t>
      </w:r>
    </w:p>
    <w:p w14:paraId="0FC27092" w14:textId="77777777" w:rsidR="00DF2699" w:rsidRPr="00EA0D93" w:rsidRDefault="00DF2699" w:rsidP="00EA0D93">
      <w:pPr>
        <w:spacing w:after="0" w:line="360" w:lineRule="auto"/>
        <w:outlineLvl w:val="0"/>
        <w:rPr>
          <w:rFonts w:ascii="Arial" w:eastAsia="Times New Roman" w:hAnsi="Arial" w:cs="Arial"/>
          <w:color w:val="000000"/>
          <w:sz w:val="23"/>
          <w:szCs w:val="23"/>
          <w:lang w:eastAsia="en-GB"/>
        </w:rPr>
      </w:pPr>
    </w:p>
    <w:p w14:paraId="0E4337C2" w14:textId="29654C87" w:rsidR="00EA0D93" w:rsidRDefault="00EA0D93" w:rsidP="00EA0D93">
      <w:pPr>
        <w:spacing w:after="0" w:line="360" w:lineRule="auto"/>
        <w:outlineLvl w:val="0"/>
        <w:rPr>
          <w:rFonts w:ascii="Arial" w:eastAsia="Times New Roman" w:hAnsi="Arial" w:cs="Arial"/>
          <w:color w:val="000000"/>
          <w:sz w:val="23"/>
          <w:szCs w:val="23"/>
          <w:lang w:eastAsia="en-GB"/>
        </w:rPr>
      </w:pPr>
      <w:r w:rsidRPr="00EA0D93">
        <w:rPr>
          <w:rFonts w:ascii="Arial" w:eastAsia="Times New Roman" w:hAnsi="Arial" w:cs="Arial"/>
          <w:color w:val="000000"/>
          <w:sz w:val="23"/>
          <w:szCs w:val="23"/>
          <w:lang w:eastAsia="en-GB"/>
        </w:rPr>
        <w:t xml:space="preserve">School-aged children (from reception to Year 11) will </w:t>
      </w:r>
      <w:r w:rsidR="00786693">
        <w:rPr>
          <w:rFonts w:ascii="Arial" w:eastAsia="Times New Roman" w:hAnsi="Arial" w:cs="Arial"/>
          <w:color w:val="000000"/>
          <w:sz w:val="23"/>
          <w:szCs w:val="23"/>
          <w:lang w:eastAsia="en-GB"/>
        </w:rPr>
        <w:t>usually</w:t>
      </w:r>
      <w:r w:rsidRPr="00EA0D93">
        <w:rPr>
          <w:rFonts w:ascii="Arial" w:eastAsia="Times New Roman" w:hAnsi="Arial" w:cs="Arial"/>
          <w:color w:val="000000"/>
          <w:sz w:val="23"/>
          <w:szCs w:val="23"/>
          <w:lang w:eastAsia="en-GB"/>
        </w:rPr>
        <w:t xml:space="preserve"> be offered their flu vaccinations at school.</w:t>
      </w:r>
      <w:r w:rsidR="00123D7E">
        <w:rPr>
          <w:rFonts w:ascii="Arial" w:eastAsia="Times New Roman" w:hAnsi="Arial" w:cs="Arial"/>
          <w:color w:val="000000"/>
          <w:sz w:val="23"/>
          <w:szCs w:val="23"/>
          <w:lang w:eastAsia="en-GB"/>
        </w:rPr>
        <w:t xml:space="preserve"> </w:t>
      </w:r>
      <w:r w:rsidRPr="00EA0D93">
        <w:rPr>
          <w:rFonts w:ascii="Arial" w:eastAsia="Times New Roman" w:hAnsi="Arial" w:cs="Arial"/>
          <w:color w:val="000000"/>
          <w:sz w:val="23"/>
          <w:szCs w:val="23"/>
          <w:lang w:eastAsia="en-GB"/>
        </w:rPr>
        <w:t>For most children the vaccine is a nasal spray, not an injection. It is quick and painless.</w:t>
      </w:r>
    </w:p>
    <w:p w14:paraId="765696E2" w14:textId="77777777" w:rsidR="00123D7E" w:rsidRPr="00EA0D93" w:rsidRDefault="00123D7E" w:rsidP="00EA0D93">
      <w:pPr>
        <w:spacing w:after="0" w:line="360" w:lineRule="auto"/>
        <w:outlineLvl w:val="0"/>
        <w:rPr>
          <w:rFonts w:ascii="Arial" w:eastAsia="Times New Roman" w:hAnsi="Arial" w:cs="Arial"/>
          <w:color w:val="000000"/>
          <w:sz w:val="23"/>
          <w:szCs w:val="23"/>
          <w:lang w:eastAsia="en-GB"/>
        </w:rPr>
      </w:pPr>
    </w:p>
    <w:p w14:paraId="43BECB71" w14:textId="740EEE5E" w:rsidR="00EA0D93" w:rsidRDefault="00EA0D93" w:rsidP="00EA0D93">
      <w:pPr>
        <w:spacing w:after="0" w:line="360" w:lineRule="auto"/>
        <w:outlineLvl w:val="0"/>
        <w:rPr>
          <w:rFonts w:ascii="Arial" w:eastAsia="Times New Roman" w:hAnsi="Arial" w:cs="Arial"/>
          <w:color w:val="000000"/>
          <w:sz w:val="23"/>
          <w:szCs w:val="23"/>
          <w:lang w:eastAsia="en-GB"/>
        </w:rPr>
      </w:pPr>
      <w:r w:rsidRPr="00EA0D93">
        <w:rPr>
          <w:rFonts w:ascii="Arial" w:eastAsia="Times New Roman" w:hAnsi="Arial" w:cs="Arial"/>
          <w:color w:val="000000"/>
          <w:sz w:val="23"/>
          <w:szCs w:val="23"/>
          <w:lang w:eastAsia="en-GB"/>
        </w:rPr>
        <w:t>Pregnant women are now eligible for the RSV vaccine and should also get their whooping cough vaccine. Both vaccines are passed through the placenta to the baby protecting them in the first few months of life and can stop them from becoming seriously ill. Pregnant women should speak to their GP</w:t>
      </w:r>
      <w:r w:rsidR="00730045">
        <w:rPr>
          <w:rFonts w:ascii="Arial" w:eastAsia="Times New Roman" w:hAnsi="Arial" w:cs="Arial"/>
          <w:color w:val="000000"/>
          <w:sz w:val="23"/>
          <w:szCs w:val="23"/>
          <w:lang w:eastAsia="en-GB"/>
        </w:rPr>
        <w:t xml:space="preserve"> practice</w:t>
      </w:r>
      <w:r w:rsidRPr="00EA0D93">
        <w:rPr>
          <w:rFonts w:ascii="Arial" w:eastAsia="Times New Roman" w:hAnsi="Arial" w:cs="Arial"/>
          <w:color w:val="000000"/>
          <w:sz w:val="23"/>
          <w:szCs w:val="23"/>
          <w:lang w:eastAsia="en-GB"/>
        </w:rPr>
        <w:t xml:space="preserve"> or maternity team for more information.</w:t>
      </w:r>
    </w:p>
    <w:p w14:paraId="355D3BEC" w14:textId="77777777" w:rsidR="005524C2" w:rsidRDefault="005524C2" w:rsidP="00EA0D93">
      <w:pPr>
        <w:spacing w:after="0" w:line="360" w:lineRule="auto"/>
        <w:outlineLvl w:val="0"/>
        <w:rPr>
          <w:rFonts w:ascii="Arial" w:eastAsia="Times New Roman" w:hAnsi="Arial" w:cs="Arial"/>
          <w:color w:val="000000"/>
          <w:sz w:val="23"/>
          <w:szCs w:val="23"/>
          <w:lang w:eastAsia="en-GB"/>
        </w:rPr>
      </w:pPr>
    </w:p>
    <w:p w14:paraId="74C7FAED" w14:textId="06074ADE" w:rsidR="00EA0D93" w:rsidRDefault="005524C2" w:rsidP="00EA0D93">
      <w:pPr>
        <w:spacing w:after="0" w:line="360" w:lineRule="auto"/>
        <w:outlineLvl w:val="0"/>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People can check their</w:t>
      </w:r>
      <w:r w:rsidRPr="005524C2">
        <w:rPr>
          <w:rFonts w:ascii="Arial" w:eastAsia="Times New Roman" w:hAnsi="Arial" w:cs="Arial"/>
          <w:color w:val="000000"/>
          <w:sz w:val="23"/>
          <w:szCs w:val="23"/>
          <w:lang w:eastAsia="en-GB"/>
        </w:rPr>
        <w:t xml:space="preserve"> </w:t>
      </w:r>
      <w:r w:rsidR="00786693">
        <w:rPr>
          <w:rFonts w:ascii="Arial" w:eastAsia="Times New Roman" w:hAnsi="Arial" w:cs="Arial"/>
          <w:color w:val="000000"/>
          <w:sz w:val="23"/>
          <w:szCs w:val="23"/>
          <w:lang w:eastAsia="en-GB"/>
        </w:rPr>
        <w:t xml:space="preserve">vaccine </w:t>
      </w:r>
      <w:r w:rsidRPr="005524C2">
        <w:rPr>
          <w:rFonts w:ascii="Arial" w:eastAsia="Times New Roman" w:hAnsi="Arial" w:cs="Arial"/>
          <w:color w:val="000000"/>
          <w:sz w:val="23"/>
          <w:szCs w:val="23"/>
          <w:lang w:eastAsia="en-GB"/>
        </w:rPr>
        <w:t xml:space="preserve">eligibility and find a local vaccination centre at </w:t>
      </w:r>
      <w:hyperlink r:id="rId8" w:history="1">
        <w:r w:rsidRPr="005524C2">
          <w:rPr>
            <w:rStyle w:val="Hyperlink"/>
            <w:rFonts w:ascii="Arial" w:eastAsia="Times New Roman" w:hAnsi="Arial" w:cs="Arial"/>
            <w:sz w:val="23"/>
            <w:szCs w:val="23"/>
            <w:lang w:eastAsia="en-GB"/>
          </w:rPr>
          <w:t>www.letsgetvaccinated.co.uk</w:t>
        </w:r>
      </w:hyperlink>
      <w:r>
        <w:rPr>
          <w:rFonts w:ascii="Arial" w:eastAsia="Times New Roman" w:hAnsi="Arial" w:cs="Arial"/>
          <w:color w:val="000000"/>
          <w:sz w:val="23"/>
          <w:szCs w:val="23"/>
          <w:lang w:eastAsia="en-GB"/>
        </w:rPr>
        <w:t xml:space="preserve"> </w:t>
      </w:r>
    </w:p>
    <w:p w14:paraId="306D8A2D" w14:textId="77777777" w:rsidR="00123D7E" w:rsidRDefault="00123D7E" w:rsidP="00EA0D93">
      <w:pPr>
        <w:spacing w:after="0" w:line="360" w:lineRule="auto"/>
        <w:outlineLvl w:val="0"/>
        <w:rPr>
          <w:rFonts w:ascii="Arial" w:eastAsia="Times New Roman" w:hAnsi="Arial" w:cs="Arial"/>
          <w:color w:val="000000"/>
          <w:sz w:val="23"/>
          <w:szCs w:val="23"/>
          <w:lang w:eastAsia="en-GB"/>
        </w:rPr>
      </w:pPr>
    </w:p>
    <w:p w14:paraId="5BDD7A8F" w14:textId="79E71069" w:rsidR="00EA0D93" w:rsidRDefault="00EA0D93" w:rsidP="00EA0D93">
      <w:pPr>
        <w:spacing w:after="0" w:line="360" w:lineRule="auto"/>
        <w:outlineLvl w:val="0"/>
        <w:rPr>
          <w:rFonts w:ascii="Arial" w:eastAsia="Times New Roman" w:hAnsi="Arial" w:cs="Arial"/>
          <w:color w:val="000000"/>
          <w:sz w:val="23"/>
          <w:szCs w:val="23"/>
          <w:lang w:eastAsia="en-GB"/>
        </w:rPr>
      </w:pPr>
      <w:r w:rsidRPr="00EA0D93">
        <w:rPr>
          <w:rFonts w:ascii="Arial" w:eastAsia="Times New Roman" w:hAnsi="Arial" w:cs="Arial"/>
          <w:color w:val="000000"/>
          <w:sz w:val="23"/>
          <w:szCs w:val="23"/>
          <w:lang w:eastAsia="en-GB"/>
        </w:rPr>
        <w:t>The Government has also decided that, as in previous years, the COVID-19 and flu vaccines will be offered to frontline health and social care staff, with staff in care homes for older adults being offered the COVID-19 jab.</w:t>
      </w:r>
    </w:p>
    <w:p w14:paraId="31E834AB" w14:textId="77777777" w:rsidR="00123D7E" w:rsidRPr="00EA0D93" w:rsidRDefault="00123D7E" w:rsidP="00EA0D93">
      <w:pPr>
        <w:spacing w:after="0" w:line="360" w:lineRule="auto"/>
        <w:outlineLvl w:val="0"/>
        <w:rPr>
          <w:rFonts w:ascii="Arial" w:eastAsia="Times New Roman" w:hAnsi="Arial" w:cs="Arial"/>
          <w:color w:val="000000"/>
          <w:sz w:val="23"/>
          <w:szCs w:val="23"/>
          <w:lang w:eastAsia="en-GB"/>
        </w:rPr>
      </w:pPr>
    </w:p>
    <w:p w14:paraId="0106BD69" w14:textId="2DDD383D" w:rsidR="00EA0D93" w:rsidRDefault="00EA0D93" w:rsidP="00EA0D93">
      <w:pPr>
        <w:spacing w:after="0" w:line="360" w:lineRule="auto"/>
        <w:outlineLvl w:val="0"/>
        <w:rPr>
          <w:rFonts w:ascii="Arial" w:eastAsia="Times New Roman" w:hAnsi="Arial" w:cs="Arial"/>
          <w:color w:val="000000"/>
          <w:sz w:val="23"/>
          <w:szCs w:val="23"/>
          <w:lang w:eastAsia="en-GB"/>
        </w:rPr>
      </w:pPr>
      <w:r w:rsidRPr="00EA0D93">
        <w:rPr>
          <w:rFonts w:ascii="Arial" w:eastAsia="Times New Roman" w:hAnsi="Arial" w:cs="Arial"/>
          <w:color w:val="000000"/>
          <w:sz w:val="23"/>
          <w:szCs w:val="23"/>
          <w:lang w:eastAsia="en-GB"/>
        </w:rPr>
        <w:t>For the first time</w:t>
      </w:r>
      <w:r w:rsidR="00123D7E">
        <w:rPr>
          <w:rFonts w:ascii="Arial" w:eastAsia="Times New Roman" w:hAnsi="Arial" w:cs="Arial"/>
          <w:color w:val="000000"/>
          <w:sz w:val="23"/>
          <w:szCs w:val="23"/>
          <w:lang w:eastAsia="en-GB"/>
        </w:rPr>
        <w:t>, the vaccine for RSV,</w:t>
      </w:r>
      <w:r w:rsidRPr="00EA0D93">
        <w:rPr>
          <w:rFonts w:ascii="Arial" w:eastAsia="Times New Roman" w:hAnsi="Arial" w:cs="Arial"/>
          <w:color w:val="000000"/>
          <w:sz w:val="23"/>
          <w:szCs w:val="23"/>
          <w:lang w:eastAsia="en-GB"/>
        </w:rPr>
        <w:t xml:space="preserve"> a common cause of coughs and colds which can be dangerous to older people and young children</w:t>
      </w:r>
      <w:r w:rsidR="00123D7E">
        <w:rPr>
          <w:rFonts w:ascii="Arial" w:eastAsia="Times New Roman" w:hAnsi="Arial" w:cs="Arial"/>
          <w:color w:val="000000"/>
          <w:sz w:val="23"/>
          <w:szCs w:val="23"/>
          <w:lang w:eastAsia="en-GB"/>
        </w:rPr>
        <w:t xml:space="preserve">, is also </w:t>
      </w:r>
      <w:r w:rsidRPr="00EA0D93">
        <w:rPr>
          <w:rFonts w:ascii="Arial" w:eastAsia="Times New Roman" w:hAnsi="Arial" w:cs="Arial"/>
          <w:color w:val="000000"/>
          <w:sz w:val="23"/>
          <w:szCs w:val="23"/>
          <w:lang w:eastAsia="en-GB"/>
        </w:rPr>
        <w:t>available to those aged 75 to 79</w:t>
      </w:r>
      <w:r w:rsidR="00123D7E">
        <w:rPr>
          <w:rFonts w:ascii="Arial" w:eastAsia="Times New Roman" w:hAnsi="Arial" w:cs="Arial"/>
          <w:color w:val="000000"/>
          <w:sz w:val="23"/>
          <w:szCs w:val="23"/>
          <w:lang w:eastAsia="en-GB"/>
        </w:rPr>
        <w:t xml:space="preserve">. It </w:t>
      </w:r>
      <w:r w:rsidRPr="00EA0D93">
        <w:rPr>
          <w:rFonts w:ascii="Arial" w:eastAsia="Times New Roman" w:hAnsi="Arial" w:cs="Arial"/>
          <w:color w:val="000000"/>
          <w:sz w:val="23"/>
          <w:szCs w:val="23"/>
          <w:lang w:eastAsia="en-GB"/>
        </w:rPr>
        <w:t>is more effective for people to have the RSV vaccination on a different day from any flu or COVID-19 vaccinations.</w:t>
      </w:r>
    </w:p>
    <w:p w14:paraId="52EC6DFD" w14:textId="77777777" w:rsidR="00123D7E" w:rsidRPr="00EA0D93" w:rsidRDefault="00123D7E" w:rsidP="00EA0D93">
      <w:pPr>
        <w:spacing w:after="0" w:line="360" w:lineRule="auto"/>
        <w:outlineLvl w:val="0"/>
        <w:rPr>
          <w:rFonts w:ascii="Arial" w:eastAsia="Times New Roman" w:hAnsi="Arial" w:cs="Arial"/>
          <w:color w:val="000000"/>
          <w:sz w:val="23"/>
          <w:szCs w:val="23"/>
          <w:lang w:eastAsia="en-GB"/>
        </w:rPr>
      </w:pPr>
    </w:p>
    <w:p w14:paraId="0BA0D06E" w14:textId="6C4B1A26" w:rsidR="00EA0D93" w:rsidRDefault="00730045" w:rsidP="00EA0D93">
      <w:pPr>
        <w:spacing w:after="0" w:line="360" w:lineRule="auto"/>
        <w:outlineLvl w:val="0"/>
        <w:rPr>
          <w:rFonts w:ascii="Arial" w:eastAsia="Times New Roman" w:hAnsi="Arial" w:cs="Arial"/>
          <w:color w:val="000000"/>
          <w:sz w:val="23"/>
          <w:szCs w:val="23"/>
          <w:lang w:eastAsia="en-GB"/>
        </w:rPr>
      </w:pPr>
      <w:r>
        <w:rPr>
          <w:rFonts w:ascii="Arial" w:eastAsia="Times New Roman" w:hAnsi="Arial" w:cs="Arial"/>
          <w:color w:val="000000"/>
          <w:sz w:val="23"/>
          <w:szCs w:val="23"/>
          <w:lang w:eastAsia="en-GB"/>
        </w:rPr>
        <w:t>NHS</w:t>
      </w:r>
      <w:r w:rsidR="00EA0D93" w:rsidRPr="00EA0D93">
        <w:rPr>
          <w:rFonts w:ascii="Arial" w:eastAsia="Times New Roman" w:hAnsi="Arial" w:cs="Arial"/>
          <w:color w:val="000000"/>
          <w:sz w:val="23"/>
          <w:szCs w:val="23"/>
          <w:lang w:eastAsia="en-GB"/>
        </w:rPr>
        <w:t xml:space="preserve"> flu and COVID-19 </w:t>
      </w:r>
      <w:r w:rsidR="00786693">
        <w:rPr>
          <w:rFonts w:ascii="Arial" w:eastAsia="Times New Roman" w:hAnsi="Arial" w:cs="Arial"/>
          <w:color w:val="000000"/>
          <w:sz w:val="23"/>
          <w:szCs w:val="23"/>
          <w:lang w:eastAsia="en-GB"/>
        </w:rPr>
        <w:t xml:space="preserve">vaccination </w:t>
      </w:r>
      <w:r w:rsidR="00EA0D93" w:rsidRPr="00EA0D93">
        <w:rPr>
          <w:rFonts w:ascii="Arial" w:eastAsia="Times New Roman" w:hAnsi="Arial" w:cs="Arial"/>
          <w:color w:val="000000"/>
          <w:sz w:val="23"/>
          <w:szCs w:val="23"/>
          <w:lang w:eastAsia="en-GB"/>
        </w:rPr>
        <w:t xml:space="preserve">appointments </w:t>
      </w:r>
      <w:r w:rsidR="00786693">
        <w:rPr>
          <w:rFonts w:ascii="Arial" w:eastAsia="Times New Roman" w:hAnsi="Arial" w:cs="Arial"/>
          <w:color w:val="000000"/>
          <w:sz w:val="23"/>
          <w:szCs w:val="23"/>
          <w:lang w:eastAsia="en-GB"/>
        </w:rPr>
        <w:t>are</w:t>
      </w:r>
      <w:r w:rsidR="00EA0D93" w:rsidRPr="00EA0D93">
        <w:rPr>
          <w:rFonts w:ascii="Arial" w:eastAsia="Times New Roman" w:hAnsi="Arial" w:cs="Arial"/>
          <w:color w:val="000000"/>
          <w:sz w:val="23"/>
          <w:szCs w:val="23"/>
          <w:lang w:eastAsia="en-GB"/>
        </w:rPr>
        <w:t xml:space="preserve"> available through the NHS App and </w:t>
      </w:r>
      <w:hyperlink r:id="rId9" w:history="1">
        <w:r w:rsidR="00EA0D93" w:rsidRPr="00786693">
          <w:rPr>
            <w:rStyle w:val="Hyperlink"/>
            <w:rFonts w:ascii="Arial" w:eastAsia="Times New Roman" w:hAnsi="Arial" w:cs="Arial"/>
            <w:sz w:val="23"/>
            <w:szCs w:val="23"/>
            <w:lang w:eastAsia="en-GB"/>
          </w:rPr>
          <w:t>website</w:t>
        </w:r>
      </w:hyperlink>
      <w:r w:rsidR="00EA0D93" w:rsidRPr="00EA0D93">
        <w:rPr>
          <w:rFonts w:ascii="Arial" w:eastAsia="Times New Roman" w:hAnsi="Arial" w:cs="Arial"/>
          <w:color w:val="000000"/>
          <w:sz w:val="23"/>
          <w:szCs w:val="23"/>
          <w:lang w:eastAsia="en-GB"/>
        </w:rPr>
        <w:t xml:space="preserve">, or by calling 119 for free. Flu vaccines will also be available </w:t>
      </w:r>
      <w:r>
        <w:rPr>
          <w:rFonts w:ascii="Arial" w:eastAsia="Times New Roman" w:hAnsi="Arial" w:cs="Arial"/>
          <w:color w:val="000000"/>
          <w:sz w:val="23"/>
          <w:szCs w:val="23"/>
          <w:lang w:eastAsia="en-GB"/>
        </w:rPr>
        <w:t xml:space="preserve">from many local </w:t>
      </w:r>
      <w:r w:rsidR="00EA0D93" w:rsidRPr="00EA0D93">
        <w:rPr>
          <w:rFonts w:ascii="Arial" w:eastAsia="Times New Roman" w:hAnsi="Arial" w:cs="Arial"/>
          <w:color w:val="000000"/>
          <w:sz w:val="23"/>
          <w:szCs w:val="23"/>
          <w:lang w:eastAsia="en-GB"/>
        </w:rPr>
        <w:t>pharmacies</w:t>
      </w:r>
      <w:r>
        <w:rPr>
          <w:rFonts w:ascii="Arial" w:eastAsia="Times New Roman" w:hAnsi="Arial" w:cs="Arial"/>
          <w:color w:val="000000"/>
          <w:sz w:val="23"/>
          <w:szCs w:val="23"/>
          <w:lang w:eastAsia="en-GB"/>
        </w:rPr>
        <w:t xml:space="preserve"> and some GP practices.</w:t>
      </w:r>
    </w:p>
    <w:p w14:paraId="2300F1F7" w14:textId="77777777" w:rsidR="00357074" w:rsidRDefault="00357074" w:rsidP="00EA0D93">
      <w:pPr>
        <w:spacing w:after="0" w:line="360" w:lineRule="auto"/>
        <w:outlineLvl w:val="0"/>
        <w:rPr>
          <w:rFonts w:ascii="Arial" w:eastAsia="Times New Roman" w:hAnsi="Arial" w:cs="Arial"/>
          <w:color w:val="000000"/>
          <w:sz w:val="23"/>
          <w:szCs w:val="23"/>
          <w:lang w:eastAsia="en-GB"/>
        </w:rPr>
      </w:pPr>
    </w:p>
    <w:p w14:paraId="5D3CF14A" w14:textId="210FD5E9" w:rsidR="00357074" w:rsidRDefault="00357074" w:rsidP="00EA0D93">
      <w:pPr>
        <w:spacing w:after="0" w:line="360" w:lineRule="auto"/>
        <w:outlineLvl w:val="0"/>
        <w:rPr>
          <w:rFonts w:ascii="Arial" w:eastAsia="Times New Roman" w:hAnsi="Arial" w:cs="Arial"/>
          <w:color w:val="000000"/>
          <w:sz w:val="23"/>
          <w:szCs w:val="23"/>
          <w:lang w:eastAsia="en-GB"/>
        </w:rPr>
      </w:pPr>
      <w:r>
        <w:rPr>
          <w:noProof/>
        </w:rPr>
        <w:lastRenderedPageBreak/>
        <w:drawing>
          <wp:inline distT="0" distB="0" distL="0" distR="0" wp14:anchorId="2BB78B3D" wp14:editId="0FB1B3F9">
            <wp:extent cx="6120130" cy="3492500"/>
            <wp:effectExtent l="0" t="0" r="0" b="0"/>
            <wp:docPr id="1760984813" name="Picture 1" descr="Dr Ben Rayner, consultant in emergency medicine at Hull Royal Infirmary and chief of service for NHS Humber Health Partnership’s Major Trauma Network Care Group, standing in front of an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84813" name="Picture 1" descr="Dr Ben Rayner, consultant in emergency medicine at Hull Royal Infirmary and chief of service for NHS Humber Health Partnership’s Major Trauma Network Care Group, standing in front of an ambula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92500"/>
                    </a:xfrm>
                    <a:prstGeom prst="rect">
                      <a:avLst/>
                    </a:prstGeom>
                    <a:noFill/>
                    <a:ln>
                      <a:noFill/>
                    </a:ln>
                  </pic:spPr>
                </pic:pic>
              </a:graphicData>
            </a:graphic>
          </wp:inline>
        </w:drawing>
      </w:r>
    </w:p>
    <w:p w14:paraId="53A1B1AC" w14:textId="4795CAB4" w:rsidR="002F38FB" w:rsidRPr="00357074" w:rsidRDefault="00357074" w:rsidP="005A5F8F">
      <w:pPr>
        <w:spacing w:after="0" w:line="360" w:lineRule="auto"/>
        <w:outlineLvl w:val="0"/>
        <w:rPr>
          <w:rFonts w:ascii="Arial" w:eastAsia="Arial Unicode MS" w:hAnsi="Arial" w:cs="Times New Roman"/>
          <w:b/>
          <w:bCs/>
          <w:color w:val="000000"/>
          <w:sz w:val="20"/>
          <w:szCs w:val="20"/>
          <w:u w:color="000000"/>
          <w:lang w:val="en-US" w:eastAsia="en-GB"/>
        </w:rPr>
      </w:pPr>
      <w:r w:rsidRPr="00357074">
        <w:rPr>
          <w:rFonts w:ascii="Arial" w:eastAsia="Arial Unicode MS" w:hAnsi="Arial" w:cs="Times New Roman"/>
          <w:b/>
          <w:bCs/>
          <w:color w:val="000000"/>
          <w:sz w:val="20"/>
          <w:szCs w:val="20"/>
          <w:u w:color="000000"/>
          <w:lang w:val="en-US" w:eastAsia="en-GB"/>
        </w:rPr>
        <w:t xml:space="preserve">Picture caption: </w:t>
      </w:r>
      <w:r>
        <w:rPr>
          <w:rFonts w:ascii="Arial" w:eastAsia="Arial Unicode MS" w:hAnsi="Arial" w:cs="Times New Roman"/>
          <w:b/>
          <w:bCs/>
          <w:color w:val="000000"/>
          <w:sz w:val="20"/>
          <w:szCs w:val="20"/>
          <w:u w:color="000000"/>
          <w:lang w:val="en-US" w:eastAsia="en-GB"/>
        </w:rPr>
        <w:t xml:space="preserve">Dr </w:t>
      </w:r>
      <w:r w:rsidRPr="00357074">
        <w:rPr>
          <w:rFonts w:ascii="Arial" w:eastAsia="Arial Unicode MS" w:hAnsi="Arial" w:cs="Times New Roman"/>
          <w:b/>
          <w:bCs/>
          <w:color w:val="000000"/>
          <w:sz w:val="20"/>
          <w:szCs w:val="20"/>
          <w:u w:color="000000"/>
          <w:lang w:val="en-US" w:eastAsia="en-GB"/>
        </w:rPr>
        <w:t>Ben Rayner, consultant in emergency medicine at Hull Royal Infirmary and chief of service for NHS Humber Health Partnership’s Major Trauma Network Care Group</w:t>
      </w:r>
    </w:p>
    <w:p w14:paraId="2CD644C5" w14:textId="77777777" w:rsidR="00357074" w:rsidRPr="005A5F8F" w:rsidRDefault="00357074" w:rsidP="005A5F8F">
      <w:pPr>
        <w:spacing w:after="0" w:line="360" w:lineRule="auto"/>
        <w:outlineLvl w:val="0"/>
        <w:rPr>
          <w:rFonts w:ascii="Arial" w:eastAsia="Arial Unicode MS" w:hAnsi="Arial" w:cs="Times New Roman"/>
          <w:color w:val="000000"/>
          <w:sz w:val="24"/>
          <w:szCs w:val="24"/>
          <w:u w:color="000000"/>
          <w:lang w:val="en-US" w:eastAsia="en-GB"/>
        </w:rPr>
      </w:pPr>
    </w:p>
    <w:p w14:paraId="7D29EAFF" w14:textId="77777777" w:rsidR="005A5F8F" w:rsidRPr="005A5F8F" w:rsidRDefault="005A5F8F" w:rsidP="005A5F8F">
      <w:pPr>
        <w:spacing w:after="0" w:line="360" w:lineRule="auto"/>
        <w:rPr>
          <w:rFonts w:ascii="Arial" w:eastAsia="Times New Roman" w:hAnsi="Arial" w:cs="Arial"/>
          <w:b/>
          <w:sz w:val="24"/>
          <w:szCs w:val="24"/>
          <w:lang w:val="en"/>
        </w:rPr>
      </w:pPr>
      <w:r w:rsidRPr="005A5F8F">
        <w:rPr>
          <w:rFonts w:ascii="Arial" w:eastAsia="Times New Roman" w:hAnsi="Arial" w:cs="Arial"/>
          <w:b/>
          <w:sz w:val="24"/>
          <w:szCs w:val="24"/>
          <w:lang w:val="en"/>
        </w:rPr>
        <w:t>ENDS</w:t>
      </w:r>
    </w:p>
    <w:p w14:paraId="2295DFCF" w14:textId="737E5C20" w:rsidR="0061370C" w:rsidRPr="0098503B" w:rsidRDefault="008A71FF" w:rsidP="0098503B">
      <w:pPr>
        <w:rPr>
          <w:rFonts w:ascii="Arial" w:hAnsi="Arial" w:cs="Arial"/>
          <w:sz w:val="24"/>
          <w:szCs w:val="24"/>
        </w:rPr>
      </w:pPr>
      <w:r>
        <w:rPr>
          <w:rFonts w:ascii="Arial" w:eastAsia="Times New Roman" w:hAnsi="Arial" w:cs="Arial"/>
          <w:sz w:val="24"/>
          <w:szCs w:val="24"/>
        </w:rPr>
        <w:t xml:space="preserve">For media enquiries, email: </w:t>
      </w:r>
      <w:hyperlink r:id="rId11" w:history="1">
        <w:r w:rsidR="00A36557" w:rsidRPr="00532827">
          <w:rPr>
            <w:rStyle w:val="Hyperlink"/>
            <w:sz w:val="24"/>
            <w:szCs w:val="24"/>
          </w:rPr>
          <w:t>hnyicb.communications@nhs.net</w:t>
        </w:r>
      </w:hyperlink>
      <w:r w:rsidR="0098503B">
        <w:rPr>
          <w:rFonts w:ascii="Arial" w:hAnsi="Arial" w:cs="Arial"/>
          <w:sz w:val="24"/>
          <w:szCs w:val="24"/>
        </w:rPr>
        <w:t xml:space="preserve">  </w:t>
      </w:r>
    </w:p>
    <w:p w14:paraId="6AB7C9E9" w14:textId="77777777" w:rsidR="0061370C" w:rsidRDefault="00D857D2" w:rsidP="005A5F8F">
      <w:pPr>
        <w:spacing w:after="0" w:line="240" w:lineRule="auto"/>
        <w:rPr>
          <w:rFonts w:ascii="Arial" w:eastAsia="Times New Roman" w:hAnsi="Arial" w:cs="Arial"/>
          <w:b/>
          <w:bCs/>
          <w:color w:val="005EB8"/>
          <w:sz w:val="24"/>
          <w:szCs w:val="24"/>
          <w:lang w:eastAsia="en-GB"/>
        </w:rPr>
      </w:pPr>
      <w:r>
        <w:rPr>
          <w:rFonts w:ascii="Arial" w:eastAsia="Times New Roman" w:hAnsi="Arial" w:cs="Arial"/>
          <w:b/>
          <w:bCs/>
          <w:color w:val="005EB8"/>
          <w:sz w:val="24"/>
          <w:szCs w:val="24"/>
          <w:lang w:eastAsia="en-GB"/>
        </w:rPr>
        <w:br/>
      </w:r>
      <w:r w:rsidR="0061370C" w:rsidRPr="00E15EB0">
        <w:rPr>
          <w:rFonts w:ascii="Arial" w:eastAsia="Times New Roman" w:hAnsi="Arial" w:cs="Arial"/>
          <w:b/>
          <w:bCs/>
          <w:color w:val="005EB8"/>
          <w:sz w:val="24"/>
          <w:szCs w:val="24"/>
          <w:lang w:eastAsia="en-GB"/>
        </w:rPr>
        <w:t>Notes to editors</w:t>
      </w:r>
    </w:p>
    <w:p w14:paraId="27C9D4F3" w14:textId="77777777" w:rsidR="00016F83" w:rsidRDefault="00016F83" w:rsidP="005A5F8F">
      <w:pPr>
        <w:spacing w:after="0" w:line="240" w:lineRule="auto"/>
        <w:rPr>
          <w:rFonts w:ascii="Arial" w:eastAsia="Times New Roman" w:hAnsi="Arial" w:cs="Arial"/>
          <w:b/>
          <w:bCs/>
          <w:color w:val="005EB8"/>
          <w:sz w:val="24"/>
          <w:szCs w:val="24"/>
          <w:lang w:eastAsia="en-GB"/>
        </w:rPr>
      </w:pPr>
    </w:p>
    <w:p w14:paraId="04FB37F0" w14:textId="77777777" w:rsidR="0061370C" w:rsidRPr="00E15EB0" w:rsidRDefault="0061370C" w:rsidP="005A5F8F">
      <w:pPr>
        <w:spacing w:after="0" w:line="240" w:lineRule="auto"/>
        <w:rPr>
          <w:rFonts w:ascii="Arial" w:eastAsia="Times New Roman" w:hAnsi="Arial" w:cs="Arial"/>
          <w:bCs/>
          <w:color w:val="005EB8"/>
          <w:sz w:val="24"/>
          <w:szCs w:val="24"/>
          <w:lang w:eastAsia="en-GB"/>
        </w:rPr>
      </w:pPr>
    </w:p>
    <w:p w14:paraId="349D9481" w14:textId="2F5B8CA1" w:rsidR="0061370C" w:rsidRDefault="0061370C" w:rsidP="005A5F8F">
      <w:pPr>
        <w:spacing w:after="0" w:line="240" w:lineRule="auto"/>
        <w:rPr>
          <w:rFonts w:ascii="Arial" w:eastAsia="Times New Roman" w:hAnsi="Arial" w:cs="Arial"/>
          <w:b/>
          <w:bCs/>
          <w:color w:val="005EB8"/>
          <w:sz w:val="24"/>
          <w:szCs w:val="24"/>
          <w:lang w:eastAsia="en-GB"/>
        </w:rPr>
      </w:pPr>
      <w:r w:rsidRPr="00E15EB0">
        <w:rPr>
          <w:rFonts w:ascii="Arial" w:eastAsia="Times New Roman" w:hAnsi="Arial" w:cs="Arial"/>
          <w:b/>
          <w:bCs/>
          <w:color w:val="005EB8"/>
          <w:sz w:val="24"/>
          <w:szCs w:val="24"/>
          <w:lang w:eastAsia="en-GB"/>
        </w:rPr>
        <w:t xml:space="preserve">About </w:t>
      </w:r>
      <w:r w:rsidR="00111849">
        <w:rPr>
          <w:rFonts w:ascii="Arial" w:eastAsia="Times New Roman" w:hAnsi="Arial" w:cs="Arial"/>
          <w:b/>
          <w:bCs/>
          <w:color w:val="005EB8"/>
          <w:sz w:val="24"/>
          <w:szCs w:val="24"/>
          <w:lang w:eastAsia="en-GB"/>
        </w:rPr>
        <w:t>Humber and North Yorkshire Health and Care Partnership</w:t>
      </w:r>
    </w:p>
    <w:p w14:paraId="1C56FA0C" w14:textId="77777777" w:rsidR="00A009A8" w:rsidRDefault="00A009A8" w:rsidP="005A5F8F">
      <w:pPr>
        <w:spacing w:after="0" w:line="240" w:lineRule="auto"/>
        <w:rPr>
          <w:rFonts w:ascii="Arial" w:eastAsia="Times New Roman" w:hAnsi="Arial" w:cs="Arial"/>
          <w:bCs/>
          <w:sz w:val="24"/>
          <w:szCs w:val="24"/>
          <w:lang w:eastAsia="en-GB"/>
        </w:rPr>
      </w:pPr>
    </w:p>
    <w:p w14:paraId="1FD286B2" w14:textId="54FF89FE" w:rsidR="006B512A" w:rsidRDefault="006B512A" w:rsidP="00A97C9E">
      <w:pPr>
        <w:rPr>
          <w:rFonts w:ascii="Arial" w:hAnsi="Arial" w:cs="Arial"/>
        </w:rPr>
      </w:pPr>
      <w:r w:rsidRPr="006B512A">
        <w:rPr>
          <w:rFonts w:ascii="Arial" w:hAnsi="Arial" w:cs="Arial"/>
        </w:rPr>
        <w:t xml:space="preserve">The </w:t>
      </w:r>
      <w:hyperlink r:id="rId12" w:history="1">
        <w:r w:rsidRPr="006B512A">
          <w:rPr>
            <w:rStyle w:val="Hyperlink"/>
            <w:rFonts w:ascii="Arial" w:hAnsi="Arial" w:cs="Arial"/>
          </w:rPr>
          <w:t>Humber and North Yorkshire Health and Care Partnership</w:t>
        </w:r>
      </w:hyperlink>
      <w:r w:rsidRPr="006B512A">
        <w:rPr>
          <w:rFonts w:ascii="Arial" w:hAnsi="Arial" w:cs="Arial"/>
        </w:rPr>
        <w:t xml:space="preserve"> is a collaboration of health and care organisations </w:t>
      </w:r>
      <w:r w:rsidR="00F85321">
        <w:rPr>
          <w:rFonts w:ascii="Arial" w:hAnsi="Arial" w:cs="Arial"/>
        </w:rPr>
        <w:t>bringing</w:t>
      </w:r>
      <w:r w:rsidRPr="006B512A">
        <w:rPr>
          <w:rFonts w:ascii="Arial" w:hAnsi="Arial" w:cs="Arial"/>
        </w:rPr>
        <w:t xml:space="preserve"> together NHS organisations, local councils, health and care providers and voluntary, community and social enterprise (VCSE) organisations. It is committed to ensuring everyone living in in the area can live a happy, healthy life. </w:t>
      </w:r>
      <w:r w:rsidR="006606ED">
        <w:rPr>
          <w:rFonts w:ascii="Arial" w:hAnsi="Arial" w:cs="Arial"/>
        </w:rPr>
        <w:t>Six</w:t>
      </w:r>
      <w:r w:rsidRPr="006B512A">
        <w:rPr>
          <w:rFonts w:ascii="Arial" w:hAnsi="Arial" w:cs="Arial"/>
        </w:rPr>
        <w:t xml:space="preserve"> geographical places mak</w:t>
      </w:r>
      <w:r w:rsidR="006606ED">
        <w:rPr>
          <w:rFonts w:ascii="Arial" w:hAnsi="Arial" w:cs="Arial"/>
        </w:rPr>
        <w:t>e</w:t>
      </w:r>
      <w:r w:rsidRPr="006B512A">
        <w:rPr>
          <w:rFonts w:ascii="Arial" w:hAnsi="Arial" w:cs="Arial"/>
        </w:rPr>
        <w:t xml:space="preserve"> up Humber and North Yorkshire Health and Care Partnership</w:t>
      </w:r>
      <w:r w:rsidR="006606ED">
        <w:rPr>
          <w:rFonts w:ascii="Arial" w:hAnsi="Arial" w:cs="Arial"/>
        </w:rPr>
        <w:t xml:space="preserve">: North Yorkshire, </w:t>
      </w:r>
      <w:r w:rsidRPr="006B512A">
        <w:rPr>
          <w:rFonts w:ascii="Arial" w:hAnsi="Arial" w:cs="Arial"/>
        </w:rPr>
        <w:t>City o</w:t>
      </w:r>
      <w:r w:rsidR="0058609A">
        <w:rPr>
          <w:rFonts w:ascii="Arial" w:hAnsi="Arial" w:cs="Arial"/>
        </w:rPr>
        <w:t>f</w:t>
      </w:r>
      <w:r w:rsidRPr="006B512A">
        <w:rPr>
          <w:rFonts w:ascii="Arial" w:hAnsi="Arial" w:cs="Arial"/>
        </w:rPr>
        <w:t xml:space="preserve"> York, Hull, East Riding, </w:t>
      </w:r>
      <w:proofErr w:type="gramStart"/>
      <w:r w:rsidRPr="006B512A">
        <w:rPr>
          <w:rFonts w:ascii="Arial" w:hAnsi="Arial" w:cs="Arial"/>
        </w:rPr>
        <w:t>North East</w:t>
      </w:r>
      <w:proofErr w:type="gramEnd"/>
      <w:r w:rsidRPr="006B512A">
        <w:rPr>
          <w:rFonts w:ascii="Arial" w:hAnsi="Arial" w:cs="Arial"/>
        </w:rPr>
        <w:t xml:space="preserve"> Lincolnshire and North Lincolnshire.</w:t>
      </w:r>
    </w:p>
    <w:p w14:paraId="590951D0" w14:textId="4CA98EA7" w:rsidR="00A97C9E" w:rsidRPr="00A97C9E" w:rsidRDefault="00820872" w:rsidP="00A97C9E">
      <w:pPr>
        <w:rPr>
          <w:rFonts w:ascii="Arial" w:hAnsi="Arial" w:cs="Arial"/>
        </w:rPr>
      </w:pPr>
      <w:r w:rsidRPr="00E15EB0">
        <w:rPr>
          <w:rFonts w:ascii="Arial" w:eastAsia="Times New Roman" w:hAnsi="Arial" w:cs="Arial"/>
          <w:b/>
          <w:bCs/>
          <w:color w:val="005EB8"/>
          <w:sz w:val="24"/>
          <w:szCs w:val="24"/>
          <w:lang w:eastAsia="en-GB"/>
        </w:rPr>
        <w:t xml:space="preserve">About </w:t>
      </w:r>
      <w:r>
        <w:rPr>
          <w:rFonts w:ascii="Arial" w:eastAsia="Times New Roman" w:hAnsi="Arial" w:cs="Arial"/>
          <w:b/>
          <w:bCs/>
          <w:color w:val="005EB8"/>
          <w:sz w:val="24"/>
          <w:szCs w:val="24"/>
          <w:lang w:eastAsia="en-GB"/>
        </w:rPr>
        <w:t>Humber and North Yorkshire Integrated Care Board</w:t>
      </w:r>
    </w:p>
    <w:p w14:paraId="11240E5A" w14:textId="11C16847" w:rsidR="00E15EB0" w:rsidRPr="00A97C9E" w:rsidRDefault="00000000" w:rsidP="00786693">
      <w:pPr>
        <w:rPr>
          <w:rFonts w:ascii="Arial" w:hAnsi="Arial" w:cs="Arial"/>
        </w:rPr>
      </w:pPr>
      <w:hyperlink r:id="rId13" w:history="1">
        <w:r w:rsidR="00820872" w:rsidRPr="00820872">
          <w:rPr>
            <w:rStyle w:val="Hyperlink"/>
            <w:rFonts w:ascii="Arial" w:hAnsi="Arial" w:cs="Arial"/>
          </w:rPr>
          <w:t>NHS Humber and North Yorkshire ICB</w:t>
        </w:r>
      </w:hyperlink>
      <w:r w:rsidR="00820872" w:rsidRPr="00820872">
        <w:rPr>
          <w:rFonts w:ascii="Arial" w:hAnsi="Arial" w:cs="Arial"/>
        </w:rPr>
        <w:t xml:space="preserve"> is a statutory organisation accountable for NHS spend and performance </w:t>
      </w:r>
      <w:r w:rsidR="00F85321">
        <w:rPr>
          <w:rFonts w:ascii="Arial" w:hAnsi="Arial" w:cs="Arial"/>
        </w:rPr>
        <w:t>on behalf of</w:t>
      </w:r>
      <w:r w:rsidR="00820872" w:rsidRPr="00820872">
        <w:rPr>
          <w:rFonts w:ascii="Arial" w:hAnsi="Arial" w:cs="Arial"/>
        </w:rPr>
        <w:t xml:space="preserve"> 1.7</w:t>
      </w:r>
      <w:r w:rsidR="003008FA">
        <w:rPr>
          <w:rFonts w:ascii="Arial" w:hAnsi="Arial" w:cs="Arial"/>
        </w:rPr>
        <w:t xml:space="preserve"> </w:t>
      </w:r>
      <w:r w:rsidR="00820872" w:rsidRPr="00820872">
        <w:rPr>
          <w:rFonts w:ascii="Arial" w:hAnsi="Arial" w:cs="Arial"/>
        </w:rPr>
        <w:t>million people across</w:t>
      </w:r>
      <w:r w:rsidR="00ED6774">
        <w:rPr>
          <w:rFonts w:ascii="Arial" w:hAnsi="Arial" w:cs="Arial"/>
        </w:rPr>
        <w:t xml:space="preserve"> York, North Yorkshire, East Riding of Yorkshire, Hull, North Lincolnshire and </w:t>
      </w:r>
      <w:proofErr w:type="gramStart"/>
      <w:r w:rsidR="00ED6774">
        <w:rPr>
          <w:rFonts w:ascii="Arial" w:hAnsi="Arial" w:cs="Arial"/>
        </w:rPr>
        <w:t>North East</w:t>
      </w:r>
      <w:proofErr w:type="gramEnd"/>
      <w:r w:rsidR="00ED6774">
        <w:rPr>
          <w:rFonts w:ascii="Arial" w:hAnsi="Arial" w:cs="Arial"/>
        </w:rPr>
        <w:t xml:space="preserve"> Lincolnshire</w:t>
      </w:r>
      <w:r w:rsidR="00820872" w:rsidRPr="00820872">
        <w:rPr>
          <w:rFonts w:ascii="Arial" w:hAnsi="Arial" w:cs="Arial"/>
        </w:rPr>
        <w:t xml:space="preserve">. The ICB is a core member of the Humber and North Yorkshire Health and Care Partnership, alongside NHS providers, local councils, </w:t>
      </w:r>
      <w:proofErr w:type="gramStart"/>
      <w:r w:rsidR="00820872" w:rsidRPr="00820872">
        <w:rPr>
          <w:rFonts w:ascii="Arial" w:hAnsi="Arial" w:cs="Arial"/>
        </w:rPr>
        <w:t>health</w:t>
      </w:r>
      <w:proofErr w:type="gramEnd"/>
      <w:r w:rsidR="00820872" w:rsidRPr="00820872">
        <w:rPr>
          <w:rFonts w:ascii="Arial" w:hAnsi="Arial" w:cs="Arial"/>
        </w:rPr>
        <w:t xml:space="preserve"> and care providers and voluntary, community and social enterprise (VCSE) organisations.</w:t>
      </w:r>
    </w:p>
    <w:sectPr w:rsidR="00E15EB0" w:rsidRPr="00A97C9E" w:rsidSect="0031544C">
      <w:headerReference w:type="first" r:id="rId14"/>
      <w:footerReference w:type="first" r:id="rId15"/>
      <w:pgSz w:w="11906" w:h="16838"/>
      <w:pgMar w:top="1440" w:right="1134" w:bottom="1440" w:left="1134" w:header="709" w:footer="1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22218" w14:textId="77777777" w:rsidR="00EB661D" w:rsidRDefault="00EB661D" w:rsidP="009B1442">
      <w:pPr>
        <w:spacing w:after="0" w:line="240" w:lineRule="auto"/>
      </w:pPr>
      <w:r>
        <w:separator/>
      </w:r>
    </w:p>
  </w:endnote>
  <w:endnote w:type="continuationSeparator" w:id="0">
    <w:p w14:paraId="7B9CE07B" w14:textId="77777777" w:rsidR="00EB661D" w:rsidRDefault="00EB661D" w:rsidP="009B1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B614" w14:textId="77777777" w:rsidR="00A97C9E" w:rsidRDefault="00A97C9E">
    <w:pPr>
      <w:pStyle w:val="Footer"/>
    </w:pPr>
  </w:p>
  <w:p w14:paraId="70AA03C4" w14:textId="0F20B7C7" w:rsidR="00514F7D" w:rsidRDefault="00514F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FFC21" w14:textId="77777777" w:rsidR="00EB661D" w:rsidRDefault="00EB661D" w:rsidP="009B1442">
      <w:pPr>
        <w:spacing w:after="0" w:line="240" w:lineRule="auto"/>
      </w:pPr>
      <w:r>
        <w:separator/>
      </w:r>
    </w:p>
  </w:footnote>
  <w:footnote w:type="continuationSeparator" w:id="0">
    <w:p w14:paraId="1D8F6683" w14:textId="77777777" w:rsidR="00EB661D" w:rsidRDefault="00EB661D" w:rsidP="009B14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93E2" w14:textId="6FF60235" w:rsidR="00111849" w:rsidRPr="00111849" w:rsidRDefault="00A36557" w:rsidP="00111849">
    <w:pPr>
      <w:pStyle w:val="Header"/>
      <w:jc w:val="right"/>
    </w:pPr>
    <w:r w:rsidRPr="00111849">
      <w:rPr>
        <w:noProof/>
      </w:rPr>
      <w:drawing>
        <wp:anchor distT="0" distB="0" distL="114300" distR="114300" simplePos="0" relativeHeight="251686912" behindDoc="1" locked="0" layoutInCell="1" allowOverlap="1" wp14:anchorId="2C91027F" wp14:editId="16FD0C65">
          <wp:simplePos x="0" y="0"/>
          <wp:positionH relativeFrom="column">
            <wp:posOffset>5172710</wp:posOffset>
          </wp:positionH>
          <wp:positionV relativeFrom="paragraph">
            <wp:posOffset>-119380</wp:posOffset>
          </wp:positionV>
          <wp:extent cx="1098550" cy="588010"/>
          <wp:effectExtent l="0" t="0" r="6350" b="2540"/>
          <wp:wrapTight wrapText="bothSides">
            <wp:wrapPolygon edited="0">
              <wp:start x="11612" y="0"/>
              <wp:lineTo x="5993" y="9097"/>
              <wp:lineTo x="0" y="13996"/>
              <wp:lineTo x="0" y="20994"/>
              <wp:lineTo x="21350" y="20994"/>
              <wp:lineTo x="21350" y="0"/>
              <wp:lineTo x="11612" y="0"/>
            </wp:wrapPolygon>
          </wp:wrapTight>
          <wp:docPr id="2" name="Picture 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clipar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9855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4641AAF" wp14:editId="35D70EEA">
          <wp:simplePos x="0" y="0"/>
          <wp:positionH relativeFrom="margin">
            <wp:posOffset>6350</wp:posOffset>
          </wp:positionH>
          <wp:positionV relativeFrom="paragraph">
            <wp:posOffset>-51435</wp:posOffset>
          </wp:positionV>
          <wp:extent cx="2543175" cy="516890"/>
          <wp:effectExtent l="0" t="0" r="9525" b="0"/>
          <wp:wrapSquare wrapText="bothSides"/>
          <wp:docPr id="1395856762" name="Picture 2" descr="Developing health and social care in Humber and North Yorkshire - Humber  and North Yorkshire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ing health and social care in Humber and North Yorkshire - Humber  and North Yorkshire Health and Care Partnershi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4317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849" w:rsidRPr="00111849">
      <w:t xml:space="preserve">     </w:t>
    </w:r>
  </w:p>
  <w:p w14:paraId="23667339" w14:textId="0F4386FE" w:rsidR="009035A3" w:rsidRDefault="009035A3" w:rsidP="00FD520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4E34"/>
    <w:multiLevelType w:val="hybridMultilevel"/>
    <w:tmpl w:val="EF7A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65D9C"/>
    <w:multiLevelType w:val="multilevel"/>
    <w:tmpl w:val="0214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6D29C4"/>
    <w:multiLevelType w:val="hybridMultilevel"/>
    <w:tmpl w:val="FDE286E4"/>
    <w:lvl w:ilvl="0" w:tplc="77C2AECE">
      <w:start w:val="1"/>
      <w:numFmt w:val="bullet"/>
      <w:lvlText w:val="•"/>
      <w:lvlJc w:val="left"/>
      <w:pPr>
        <w:tabs>
          <w:tab w:val="num" w:pos="720"/>
        </w:tabs>
        <w:ind w:left="720" w:hanging="360"/>
      </w:pPr>
      <w:rPr>
        <w:rFonts w:ascii="Arial" w:hAnsi="Arial" w:hint="default"/>
      </w:rPr>
    </w:lvl>
    <w:lvl w:ilvl="1" w:tplc="9684E40A" w:tentative="1">
      <w:start w:val="1"/>
      <w:numFmt w:val="bullet"/>
      <w:lvlText w:val="•"/>
      <w:lvlJc w:val="left"/>
      <w:pPr>
        <w:tabs>
          <w:tab w:val="num" w:pos="1440"/>
        </w:tabs>
        <w:ind w:left="1440" w:hanging="360"/>
      </w:pPr>
      <w:rPr>
        <w:rFonts w:ascii="Arial" w:hAnsi="Arial" w:hint="default"/>
      </w:rPr>
    </w:lvl>
    <w:lvl w:ilvl="2" w:tplc="FC6AFD9E" w:tentative="1">
      <w:start w:val="1"/>
      <w:numFmt w:val="bullet"/>
      <w:lvlText w:val="•"/>
      <w:lvlJc w:val="left"/>
      <w:pPr>
        <w:tabs>
          <w:tab w:val="num" w:pos="2160"/>
        </w:tabs>
        <w:ind w:left="2160" w:hanging="360"/>
      </w:pPr>
      <w:rPr>
        <w:rFonts w:ascii="Arial" w:hAnsi="Arial" w:hint="default"/>
      </w:rPr>
    </w:lvl>
    <w:lvl w:ilvl="3" w:tplc="640ED80E" w:tentative="1">
      <w:start w:val="1"/>
      <w:numFmt w:val="bullet"/>
      <w:lvlText w:val="•"/>
      <w:lvlJc w:val="left"/>
      <w:pPr>
        <w:tabs>
          <w:tab w:val="num" w:pos="2880"/>
        </w:tabs>
        <w:ind w:left="2880" w:hanging="360"/>
      </w:pPr>
      <w:rPr>
        <w:rFonts w:ascii="Arial" w:hAnsi="Arial" w:hint="default"/>
      </w:rPr>
    </w:lvl>
    <w:lvl w:ilvl="4" w:tplc="1ADCD370" w:tentative="1">
      <w:start w:val="1"/>
      <w:numFmt w:val="bullet"/>
      <w:lvlText w:val="•"/>
      <w:lvlJc w:val="left"/>
      <w:pPr>
        <w:tabs>
          <w:tab w:val="num" w:pos="3600"/>
        </w:tabs>
        <w:ind w:left="3600" w:hanging="360"/>
      </w:pPr>
      <w:rPr>
        <w:rFonts w:ascii="Arial" w:hAnsi="Arial" w:hint="default"/>
      </w:rPr>
    </w:lvl>
    <w:lvl w:ilvl="5" w:tplc="12D4C8FC" w:tentative="1">
      <w:start w:val="1"/>
      <w:numFmt w:val="bullet"/>
      <w:lvlText w:val="•"/>
      <w:lvlJc w:val="left"/>
      <w:pPr>
        <w:tabs>
          <w:tab w:val="num" w:pos="4320"/>
        </w:tabs>
        <w:ind w:left="4320" w:hanging="360"/>
      </w:pPr>
      <w:rPr>
        <w:rFonts w:ascii="Arial" w:hAnsi="Arial" w:hint="default"/>
      </w:rPr>
    </w:lvl>
    <w:lvl w:ilvl="6" w:tplc="144C08DC" w:tentative="1">
      <w:start w:val="1"/>
      <w:numFmt w:val="bullet"/>
      <w:lvlText w:val="•"/>
      <w:lvlJc w:val="left"/>
      <w:pPr>
        <w:tabs>
          <w:tab w:val="num" w:pos="5040"/>
        </w:tabs>
        <w:ind w:left="5040" w:hanging="360"/>
      </w:pPr>
      <w:rPr>
        <w:rFonts w:ascii="Arial" w:hAnsi="Arial" w:hint="default"/>
      </w:rPr>
    </w:lvl>
    <w:lvl w:ilvl="7" w:tplc="3F227F62" w:tentative="1">
      <w:start w:val="1"/>
      <w:numFmt w:val="bullet"/>
      <w:lvlText w:val="•"/>
      <w:lvlJc w:val="left"/>
      <w:pPr>
        <w:tabs>
          <w:tab w:val="num" w:pos="5760"/>
        </w:tabs>
        <w:ind w:left="5760" w:hanging="360"/>
      </w:pPr>
      <w:rPr>
        <w:rFonts w:ascii="Arial" w:hAnsi="Arial" w:hint="default"/>
      </w:rPr>
    </w:lvl>
    <w:lvl w:ilvl="8" w:tplc="6C3A88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3661CF"/>
    <w:multiLevelType w:val="multilevel"/>
    <w:tmpl w:val="1E80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F1F57"/>
    <w:multiLevelType w:val="hybridMultilevel"/>
    <w:tmpl w:val="EE52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110A29"/>
    <w:multiLevelType w:val="hybridMultilevel"/>
    <w:tmpl w:val="D7AED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3765F7"/>
    <w:multiLevelType w:val="multilevel"/>
    <w:tmpl w:val="220A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2532A3"/>
    <w:multiLevelType w:val="multilevel"/>
    <w:tmpl w:val="904AE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1C464E"/>
    <w:multiLevelType w:val="hybridMultilevel"/>
    <w:tmpl w:val="AF004238"/>
    <w:lvl w:ilvl="0" w:tplc="D2FED19C">
      <w:start w:val="1"/>
      <w:numFmt w:val="bullet"/>
      <w:lvlText w:val="•"/>
      <w:lvlJc w:val="left"/>
      <w:pPr>
        <w:tabs>
          <w:tab w:val="num" w:pos="720"/>
        </w:tabs>
        <w:ind w:left="720" w:hanging="360"/>
      </w:pPr>
      <w:rPr>
        <w:rFonts w:ascii="Arial" w:hAnsi="Arial" w:hint="default"/>
      </w:rPr>
    </w:lvl>
    <w:lvl w:ilvl="1" w:tplc="DFF8AE36" w:tentative="1">
      <w:start w:val="1"/>
      <w:numFmt w:val="bullet"/>
      <w:lvlText w:val="•"/>
      <w:lvlJc w:val="left"/>
      <w:pPr>
        <w:tabs>
          <w:tab w:val="num" w:pos="1440"/>
        </w:tabs>
        <w:ind w:left="1440" w:hanging="360"/>
      </w:pPr>
      <w:rPr>
        <w:rFonts w:ascii="Arial" w:hAnsi="Arial" w:hint="default"/>
      </w:rPr>
    </w:lvl>
    <w:lvl w:ilvl="2" w:tplc="FCE443A2" w:tentative="1">
      <w:start w:val="1"/>
      <w:numFmt w:val="bullet"/>
      <w:lvlText w:val="•"/>
      <w:lvlJc w:val="left"/>
      <w:pPr>
        <w:tabs>
          <w:tab w:val="num" w:pos="2160"/>
        </w:tabs>
        <w:ind w:left="2160" w:hanging="360"/>
      </w:pPr>
      <w:rPr>
        <w:rFonts w:ascii="Arial" w:hAnsi="Arial" w:hint="default"/>
      </w:rPr>
    </w:lvl>
    <w:lvl w:ilvl="3" w:tplc="31EEE938" w:tentative="1">
      <w:start w:val="1"/>
      <w:numFmt w:val="bullet"/>
      <w:lvlText w:val="•"/>
      <w:lvlJc w:val="left"/>
      <w:pPr>
        <w:tabs>
          <w:tab w:val="num" w:pos="2880"/>
        </w:tabs>
        <w:ind w:left="2880" w:hanging="360"/>
      </w:pPr>
      <w:rPr>
        <w:rFonts w:ascii="Arial" w:hAnsi="Arial" w:hint="default"/>
      </w:rPr>
    </w:lvl>
    <w:lvl w:ilvl="4" w:tplc="C778C7B2" w:tentative="1">
      <w:start w:val="1"/>
      <w:numFmt w:val="bullet"/>
      <w:lvlText w:val="•"/>
      <w:lvlJc w:val="left"/>
      <w:pPr>
        <w:tabs>
          <w:tab w:val="num" w:pos="3600"/>
        </w:tabs>
        <w:ind w:left="3600" w:hanging="360"/>
      </w:pPr>
      <w:rPr>
        <w:rFonts w:ascii="Arial" w:hAnsi="Arial" w:hint="default"/>
      </w:rPr>
    </w:lvl>
    <w:lvl w:ilvl="5" w:tplc="709EF786" w:tentative="1">
      <w:start w:val="1"/>
      <w:numFmt w:val="bullet"/>
      <w:lvlText w:val="•"/>
      <w:lvlJc w:val="left"/>
      <w:pPr>
        <w:tabs>
          <w:tab w:val="num" w:pos="4320"/>
        </w:tabs>
        <w:ind w:left="4320" w:hanging="360"/>
      </w:pPr>
      <w:rPr>
        <w:rFonts w:ascii="Arial" w:hAnsi="Arial" w:hint="default"/>
      </w:rPr>
    </w:lvl>
    <w:lvl w:ilvl="6" w:tplc="70DC1A52" w:tentative="1">
      <w:start w:val="1"/>
      <w:numFmt w:val="bullet"/>
      <w:lvlText w:val="•"/>
      <w:lvlJc w:val="left"/>
      <w:pPr>
        <w:tabs>
          <w:tab w:val="num" w:pos="5040"/>
        </w:tabs>
        <w:ind w:left="5040" w:hanging="360"/>
      </w:pPr>
      <w:rPr>
        <w:rFonts w:ascii="Arial" w:hAnsi="Arial" w:hint="default"/>
      </w:rPr>
    </w:lvl>
    <w:lvl w:ilvl="7" w:tplc="362EF99C" w:tentative="1">
      <w:start w:val="1"/>
      <w:numFmt w:val="bullet"/>
      <w:lvlText w:val="•"/>
      <w:lvlJc w:val="left"/>
      <w:pPr>
        <w:tabs>
          <w:tab w:val="num" w:pos="5760"/>
        </w:tabs>
        <w:ind w:left="5760" w:hanging="360"/>
      </w:pPr>
      <w:rPr>
        <w:rFonts w:ascii="Arial" w:hAnsi="Arial" w:hint="default"/>
      </w:rPr>
    </w:lvl>
    <w:lvl w:ilvl="8" w:tplc="9A16AE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95F4211"/>
    <w:multiLevelType w:val="multilevel"/>
    <w:tmpl w:val="7C043F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D8554D7"/>
    <w:multiLevelType w:val="hybridMultilevel"/>
    <w:tmpl w:val="FA4E4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AC2E68"/>
    <w:multiLevelType w:val="multilevel"/>
    <w:tmpl w:val="00D2E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80764F"/>
    <w:multiLevelType w:val="hybridMultilevel"/>
    <w:tmpl w:val="2EFA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903285">
    <w:abstractNumId w:val="5"/>
  </w:num>
  <w:num w:numId="2" w16cid:durableId="727538506">
    <w:abstractNumId w:val="6"/>
  </w:num>
  <w:num w:numId="3" w16cid:durableId="741560653">
    <w:abstractNumId w:val="3"/>
  </w:num>
  <w:num w:numId="4" w16cid:durableId="743648606">
    <w:abstractNumId w:val="10"/>
  </w:num>
  <w:num w:numId="5" w16cid:durableId="1443574087">
    <w:abstractNumId w:val="0"/>
  </w:num>
  <w:num w:numId="6" w16cid:durableId="639263476">
    <w:abstractNumId w:val="8"/>
  </w:num>
  <w:num w:numId="7" w16cid:durableId="340284581">
    <w:abstractNumId w:val="2"/>
  </w:num>
  <w:num w:numId="8" w16cid:durableId="1347369642">
    <w:abstractNumId w:val="4"/>
  </w:num>
  <w:num w:numId="9" w16cid:durableId="1867717732">
    <w:abstractNumId w:val="9"/>
  </w:num>
  <w:num w:numId="10" w16cid:durableId="400300255">
    <w:abstractNumId w:val="7"/>
  </w:num>
  <w:num w:numId="11" w16cid:durableId="447630334">
    <w:abstractNumId w:val="11"/>
  </w:num>
  <w:num w:numId="12" w16cid:durableId="1036665065">
    <w:abstractNumId w:val="12"/>
  </w:num>
  <w:num w:numId="13" w16cid:durableId="883172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40F"/>
    <w:rsid w:val="00016F83"/>
    <w:rsid w:val="00026D44"/>
    <w:rsid w:val="0004140F"/>
    <w:rsid w:val="00044275"/>
    <w:rsid w:val="00052AFD"/>
    <w:rsid w:val="00095214"/>
    <w:rsid w:val="0009681A"/>
    <w:rsid w:val="000A37EB"/>
    <w:rsid w:val="000E0E08"/>
    <w:rsid w:val="00101E1A"/>
    <w:rsid w:val="00111849"/>
    <w:rsid w:val="00123D7E"/>
    <w:rsid w:val="00141BC4"/>
    <w:rsid w:val="00155938"/>
    <w:rsid w:val="0019263D"/>
    <w:rsid w:val="001B70C3"/>
    <w:rsid w:val="001F637E"/>
    <w:rsid w:val="00221D60"/>
    <w:rsid w:val="0022487B"/>
    <w:rsid w:val="00236CE5"/>
    <w:rsid w:val="00257A97"/>
    <w:rsid w:val="002A083E"/>
    <w:rsid w:val="002C693A"/>
    <w:rsid w:val="002E06B2"/>
    <w:rsid w:val="002F0C07"/>
    <w:rsid w:val="002F38FB"/>
    <w:rsid w:val="003008FA"/>
    <w:rsid w:val="0031544C"/>
    <w:rsid w:val="00320BAB"/>
    <w:rsid w:val="003319DF"/>
    <w:rsid w:val="00333E42"/>
    <w:rsid w:val="00357074"/>
    <w:rsid w:val="00364E98"/>
    <w:rsid w:val="00371E61"/>
    <w:rsid w:val="00391E94"/>
    <w:rsid w:val="003922FF"/>
    <w:rsid w:val="003B1034"/>
    <w:rsid w:val="003B2CC9"/>
    <w:rsid w:val="00402169"/>
    <w:rsid w:val="0040508B"/>
    <w:rsid w:val="00437640"/>
    <w:rsid w:val="00481D9C"/>
    <w:rsid w:val="004860E1"/>
    <w:rsid w:val="004872F8"/>
    <w:rsid w:val="00495915"/>
    <w:rsid w:val="004C2CAC"/>
    <w:rsid w:val="00514F7D"/>
    <w:rsid w:val="005524C2"/>
    <w:rsid w:val="0058609A"/>
    <w:rsid w:val="00591A9B"/>
    <w:rsid w:val="005A1D9F"/>
    <w:rsid w:val="005A5F8F"/>
    <w:rsid w:val="005C60BB"/>
    <w:rsid w:val="005E5659"/>
    <w:rsid w:val="006065A6"/>
    <w:rsid w:val="00607945"/>
    <w:rsid w:val="0061370C"/>
    <w:rsid w:val="0064472F"/>
    <w:rsid w:val="00645193"/>
    <w:rsid w:val="0065137B"/>
    <w:rsid w:val="006606ED"/>
    <w:rsid w:val="00662F08"/>
    <w:rsid w:val="006B512A"/>
    <w:rsid w:val="006E4681"/>
    <w:rsid w:val="006E6F20"/>
    <w:rsid w:val="0072135E"/>
    <w:rsid w:val="00730045"/>
    <w:rsid w:val="0078352A"/>
    <w:rsid w:val="00786693"/>
    <w:rsid w:val="007A3347"/>
    <w:rsid w:val="007B3251"/>
    <w:rsid w:val="007B527A"/>
    <w:rsid w:val="007B760D"/>
    <w:rsid w:val="007E2FBC"/>
    <w:rsid w:val="007F53BB"/>
    <w:rsid w:val="00812454"/>
    <w:rsid w:val="00820872"/>
    <w:rsid w:val="0083383A"/>
    <w:rsid w:val="0083485F"/>
    <w:rsid w:val="0083541C"/>
    <w:rsid w:val="00852A2B"/>
    <w:rsid w:val="00854D91"/>
    <w:rsid w:val="0086459F"/>
    <w:rsid w:val="00876293"/>
    <w:rsid w:val="00882429"/>
    <w:rsid w:val="00883109"/>
    <w:rsid w:val="00892F46"/>
    <w:rsid w:val="008A71FF"/>
    <w:rsid w:val="008E7459"/>
    <w:rsid w:val="009035A3"/>
    <w:rsid w:val="0092294C"/>
    <w:rsid w:val="00954077"/>
    <w:rsid w:val="009805ED"/>
    <w:rsid w:val="0098503B"/>
    <w:rsid w:val="0099513E"/>
    <w:rsid w:val="009B1442"/>
    <w:rsid w:val="009B3ED7"/>
    <w:rsid w:val="009C2023"/>
    <w:rsid w:val="009D3278"/>
    <w:rsid w:val="00A009A8"/>
    <w:rsid w:val="00A03800"/>
    <w:rsid w:val="00A07B70"/>
    <w:rsid w:val="00A21D10"/>
    <w:rsid w:val="00A25ECE"/>
    <w:rsid w:val="00A36557"/>
    <w:rsid w:val="00A36D99"/>
    <w:rsid w:val="00A97C9E"/>
    <w:rsid w:val="00AA7EF0"/>
    <w:rsid w:val="00AB4DC1"/>
    <w:rsid w:val="00AD0B96"/>
    <w:rsid w:val="00AE23EB"/>
    <w:rsid w:val="00AE54EA"/>
    <w:rsid w:val="00AF1F0A"/>
    <w:rsid w:val="00B23AF6"/>
    <w:rsid w:val="00B23F18"/>
    <w:rsid w:val="00B31C4F"/>
    <w:rsid w:val="00B9364A"/>
    <w:rsid w:val="00B96B9E"/>
    <w:rsid w:val="00BE1888"/>
    <w:rsid w:val="00BF0620"/>
    <w:rsid w:val="00C50885"/>
    <w:rsid w:val="00C62963"/>
    <w:rsid w:val="00C707BC"/>
    <w:rsid w:val="00C873AC"/>
    <w:rsid w:val="00C92FD0"/>
    <w:rsid w:val="00C967BE"/>
    <w:rsid w:val="00CA48F3"/>
    <w:rsid w:val="00CA77A5"/>
    <w:rsid w:val="00CC6D69"/>
    <w:rsid w:val="00CC79EB"/>
    <w:rsid w:val="00CD0C77"/>
    <w:rsid w:val="00CE4A46"/>
    <w:rsid w:val="00CF720A"/>
    <w:rsid w:val="00D0054B"/>
    <w:rsid w:val="00D05FCD"/>
    <w:rsid w:val="00D143D4"/>
    <w:rsid w:val="00D20F60"/>
    <w:rsid w:val="00D45B0F"/>
    <w:rsid w:val="00D526BA"/>
    <w:rsid w:val="00D53839"/>
    <w:rsid w:val="00D70544"/>
    <w:rsid w:val="00D857D2"/>
    <w:rsid w:val="00DA4980"/>
    <w:rsid w:val="00DC4119"/>
    <w:rsid w:val="00DD3259"/>
    <w:rsid w:val="00DF2699"/>
    <w:rsid w:val="00E15EB0"/>
    <w:rsid w:val="00E2467F"/>
    <w:rsid w:val="00E31609"/>
    <w:rsid w:val="00E55764"/>
    <w:rsid w:val="00E627FA"/>
    <w:rsid w:val="00E941E7"/>
    <w:rsid w:val="00EA0D93"/>
    <w:rsid w:val="00EB1936"/>
    <w:rsid w:val="00EB1CBB"/>
    <w:rsid w:val="00EB661D"/>
    <w:rsid w:val="00EC16FA"/>
    <w:rsid w:val="00ED6774"/>
    <w:rsid w:val="00F43410"/>
    <w:rsid w:val="00F843F0"/>
    <w:rsid w:val="00F85321"/>
    <w:rsid w:val="00FA15A5"/>
    <w:rsid w:val="00FA6EA7"/>
    <w:rsid w:val="00FB57A3"/>
    <w:rsid w:val="00FD520B"/>
    <w:rsid w:val="00FE1D88"/>
    <w:rsid w:val="00FF237C"/>
    <w:rsid w:val="00FF51A0"/>
    <w:rsid w:val="00FF5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2BD5B"/>
  <w15:docId w15:val="{395C665D-C7F1-45A0-B868-3F40115A1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40F"/>
    <w:rPr>
      <w:rFonts w:ascii="Tahoma" w:hAnsi="Tahoma" w:cs="Tahoma"/>
      <w:sz w:val="16"/>
      <w:szCs w:val="16"/>
    </w:rPr>
  </w:style>
  <w:style w:type="paragraph" w:styleId="Header">
    <w:name w:val="header"/>
    <w:basedOn w:val="Normal"/>
    <w:link w:val="HeaderChar"/>
    <w:uiPriority w:val="99"/>
    <w:unhideWhenUsed/>
    <w:rsid w:val="009B1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442"/>
  </w:style>
  <w:style w:type="paragraph" w:styleId="Footer">
    <w:name w:val="footer"/>
    <w:basedOn w:val="Normal"/>
    <w:link w:val="FooterChar"/>
    <w:uiPriority w:val="99"/>
    <w:unhideWhenUsed/>
    <w:rsid w:val="009B1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442"/>
  </w:style>
  <w:style w:type="table" w:styleId="TableGrid">
    <w:name w:val="Table Grid"/>
    <w:basedOn w:val="TableNormal"/>
    <w:uiPriority w:val="59"/>
    <w:rsid w:val="00B9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5214"/>
    <w:rPr>
      <w:color w:val="0000FF" w:themeColor="hyperlink"/>
      <w:u w:val="single"/>
    </w:rPr>
  </w:style>
  <w:style w:type="paragraph" w:styleId="ListParagraph">
    <w:name w:val="List Paragraph"/>
    <w:basedOn w:val="Normal"/>
    <w:uiPriority w:val="34"/>
    <w:qFormat/>
    <w:rsid w:val="007F53BB"/>
    <w:pPr>
      <w:ind w:left="720"/>
      <w:contextualSpacing/>
    </w:pPr>
  </w:style>
  <w:style w:type="character" w:styleId="UnresolvedMention">
    <w:name w:val="Unresolved Mention"/>
    <w:basedOn w:val="DefaultParagraphFont"/>
    <w:uiPriority w:val="99"/>
    <w:semiHidden/>
    <w:unhideWhenUsed/>
    <w:rsid w:val="00111849"/>
    <w:rPr>
      <w:color w:val="605E5C"/>
      <w:shd w:val="clear" w:color="auto" w:fill="E1DFDD"/>
    </w:rPr>
  </w:style>
  <w:style w:type="character" w:styleId="FollowedHyperlink">
    <w:name w:val="FollowedHyperlink"/>
    <w:basedOn w:val="DefaultParagraphFont"/>
    <w:uiPriority w:val="99"/>
    <w:semiHidden/>
    <w:unhideWhenUsed/>
    <w:rsid w:val="00123D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668">
      <w:bodyDiv w:val="1"/>
      <w:marLeft w:val="0"/>
      <w:marRight w:val="0"/>
      <w:marTop w:val="0"/>
      <w:marBottom w:val="0"/>
      <w:divBdr>
        <w:top w:val="none" w:sz="0" w:space="0" w:color="auto"/>
        <w:left w:val="none" w:sz="0" w:space="0" w:color="auto"/>
        <w:bottom w:val="none" w:sz="0" w:space="0" w:color="auto"/>
        <w:right w:val="none" w:sz="0" w:space="0" w:color="auto"/>
      </w:divBdr>
    </w:div>
    <w:div w:id="70470619">
      <w:bodyDiv w:val="1"/>
      <w:marLeft w:val="0"/>
      <w:marRight w:val="0"/>
      <w:marTop w:val="0"/>
      <w:marBottom w:val="0"/>
      <w:divBdr>
        <w:top w:val="none" w:sz="0" w:space="0" w:color="auto"/>
        <w:left w:val="none" w:sz="0" w:space="0" w:color="auto"/>
        <w:bottom w:val="none" w:sz="0" w:space="0" w:color="auto"/>
        <w:right w:val="none" w:sz="0" w:space="0" w:color="auto"/>
      </w:divBdr>
      <w:divsChild>
        <w:div w:id="1561473809">
          <w:marLeft w:val="446"/>
          <w:marRight w:val="0"/>
          <w:marTop w:val="120"/>
          <w:marBottom w:val="120"/>
          <w:divBdr>
            <w:top w:val="none" w:sz="0" w:space="0" w:color="auto"/>
            <w:left w:val="none" w:sz="0" w:space="0" w:color="auto"/>
            <w:bottom w:val="none" w:sz="0" w:space="0" w:color="auto"/>
            <w:right w:val="none" w:sz="0" w:space="0" w:color="auto"/>
          </w:divBdr>
        </w:div>
        <w:div w:id="1138954412">
          <w:marLeft w:val="446"/>
          <w:marRight w:val="0"/>
          <w:marTop w:val="120"/>
          <w:marBottom w:val="120"/>
          <w:divBdr>
            <w:top w:val="none" w:sz="0" w:space="0" w:color="auto"/>
            <w:left w:val="none" w:sz="0" w:space="0" w:color="auto"/>
            <w:bottom w:val="none" w:sz="0" w:space="0" w:color="auto"/>
            <w:right w:val="none" w:sz="0" w:space="0" w:color="auto"/>
          </w:divBdr>
        </w:div>
        <w:div w:id="1788786">
          <w:marLeft w:val="446"/>
          <w:marRight w:val="0"/>
          <w:marTop w:val="120"/>
          <w:marBottom w:val="120"/>
          <w:divBdr>
            <w:top w:val="none" w:sz="0" w:space="0" w:color="auto"/>
            <w:left w:val="none" w:sz="0" w:space="0" w:color="auto"/>
            <w:bottom w:val="none" w:sz="0" w:space="0" w:color="auto"/>
            <w:right w:val="none" w:sz="0" w:space="0" w:color="auto"/>
          </w:divBdr>
        </w:div>
      </w:divsChild>
    </w:div>
    <w:div w:id="92673342">
      <w:bodyDiv w:val="1"/>
      <w:marLeft w:val="0"/>
      <w:marRight w:val="0"/>
      <w:marTop w:val="0"/>
      <w:marBottom w:val="0"/>
      <w:divBdr>
        <w:top w:val="none" w:sz="0" w:space="0" w:color="auto"/>
        <w:left w:val="none" w:sz="0" w:space="0" w:color="auto"/>
        <w:bottom w:val="none" w:sz="0" w:space="0" w:color="auto"/>
        <w:right w:val="none" w:sz="0" w:space="0" w:color="auto"/>
      </w:divBdr>
      <w:divsChild>
        <w:div w:id="234558698">
          <w:marLeft w:val="446"/>
          <w:marRight w:val="0"/>
          <w:marTop w:val="120"/>
          <w:marBottom w:val="120"/>
          <w:divBdr>
            <w:top w:val="none" w:sz="0" w:space="0" w:color="auto"/>
            <w:left w:val="none" w:sz="0" w:space="0" w:color="auto"/>
            <w:bottom w:val="none" w:sz="0" w:space="0" w:color="auto"/>
            <w:right w:val="none" w:sz="0" w:space="0" w:color="auto"/>
          </w:divBdr>
        </w:div>
        <w:div w:id="1818762560">
          <w:marLeft w:val="446"/>
          <w:marRight w:val="0"/>
          <w:marTop w:val="120"/>
          <w:marBottom w:val="120"/>
          <w:divBdr>
            <w:top w:val="none" w:sz="0" w:space="0" w:color="auto"/>
            <w:left w:val="none" w:sz="0" w:space="0" w:color="auto"/>
            <w:bottom w:val="none" w:sz="0" w:space="0" w:color="auto"/>
            <w:right w:val="none" w:sz="0" w:space="0" w:color="auto"/>
          </w:divBdr>
        </w:div>
        <w:div w:id="351223251">
          <w:marLeft w:val="446"/>
          <w:marRight w:val="0"/>
          <w:marTop w:val="120"/>
          <w:marBottom w:val="120"/>
          <w:divBdr>
            <w:top w:val="none" w:sz="0" w:space="0" w:color="auto"/>
            <w:left w:val="none" w:sz="0" w:space="0" w:color="auto"/>
            <w:bottom w:val="none" w:sz="0" w:space="0" w:color="auto"/>
            <w:right w:val="none" w:sz="0" w:space="0" w:color="auto"/>
          </w:divBdr>
        </w:div>
        <w:div w:id="1505823649">
          <w:marLeft w:val="446"/>
          <w:marRight w:val="0"/>
          <w:marTop w:val="120"/>
          <w:marBottom w:val="120"/>
          <w:divBdr>
            <w:top w:val="none" w:sz="0" w:space="0" w:color="auto"/>
            <w:left w:val="none" w:sz="0" w:space="0" w:color="auto"/>
            <w:bottom w:val="none" w:sz="0" w:space="0" w:color="auto"/>
            <w:right w:val="none" w:sz="0" w:space="0" w:color="auto"/>
          </w:divBdr>
        </w:div>
        <w:div w:id="46416243">
          <w:marLeft w:val="446"/>
          <w:marRight w:val="0"/>
          <w:marTop w:val="120"/>
          <w:marBottom w:val="120"/>
          <w:divBdr>
            <w:top w:val="none" w:sz="0" w:space="0" w:color="auto"/>
            <w:left w:val="none" w:sz="0" w:space="0" w:color="auto"/>
            <w:bottom w:val="none" w:sz="0" w:space="0" w:color="auto"/>
            <w:right w:val="none" w:sz="0" w:space="0" w:color="auto"/>
          </w:divBdr>
        </w:div>
        <w:div w:id="1798832895">
          <w:marLeft w:val="446"/>
          <w:marRight w:val="0"/>
          <w:marTop w:val="120"/>
          <w:marBottom w:val="120"/>
          <w:divBdr>
            <w:top w:val="none" w:sz="0" w:space="0" w:color="auto"/>
            <w:left w:val="none" w:sz="0" w:space="0" w:color="auto"/>
            <w:bottom w:val="none" w:sz="0" w:space="0" w:color="auto"/>
            <w:right w:val="none" w:sz="0" w:space="0" w:color="auto"/>
          </w:divBdr>
        </w:div>
        <w:div w:id="860243436">
          <w:marLeft w:val="446"/>
          <w:marRight w:val="0"/>
          <w:marTop w:val="120"/>
          <w:marBottom w:val="120"/>
          <w:divBdr>
            <w:top w:val="none" w:sz="0" w:space="0" w:color="auto"/>
            <w:left w:val="none" w:sz="0" w:space="0" w:color="auto"/>
            <w:bottom w:val="none" w:sz="0" w:space="0" w:color="auto"/>
            <w:right w:val="none" w:sz="0" w:space="0" w:color="auto"/>
          </w:divBdr>
        </w:div>
      </w:divsChild>
    </w:div>
    <w:div w:id="115296953">
      <w:bodyDiv w:val="1"/>
      <w:marLeft w:val="0"/>
      <w:marRight w:val="0"/>
      <w:marTop w:val="0"/>
      <w:marBottom w:val="0"/>
      <w:divBdr>
        <w:top w:val="none" w:sz="0" w:space="0" w:color="auto"/>
        <w:left w:val="none" w:sz="0" w:space="0" w:color="auto"/>
        <w:bottom w:val="none" w:sz="0" w:space="0" w:color="auto"/>
        <w:right w:val="none" w:sz="0" w:space="0" w:color="auto"/>
      </w:divBdr>
    </w:div>
    <w:div w:id="560481665">
      <w:bodyDiv w:val="1"/>
      <w:marLeft w:val="0"/>
      <w:marRight w:val="0"/>
      <w:marTop w:val="0"/>
      <w:marBottom w:val="0"/>
      <w:divBdr>
        <w:top w:val="none" w:sz="0" w:space="0" w:color="auto"/>
        <w:left w:val="none" w:sz="0" w:space="0" w:color="auto"/>
        <w:bottom w:val="none" w:sz="0" w:space="0" w:color="auto"/>
        <w:right w:val="none" w:sz="0" w:space="0" w:color="auto"/>
      </w:divBdr>
    </w:div>
    <w:div w:id="730809450">
      <w:bodyDiv w:val="1"/>
      <w:marLeft w:val="0"/>
      <w:marRight w:val="0"/>
      <w:marTop w:val="0"/>
      <w:marBottom w:val="0"/>
      <w:divBdr>
        <w:top w:val="none" w:sz="0" w:space="0" w:color="auto"/>
        <w:left w:val="none" w:sz="0" w:space="0" w:color="auto"/>
        <w:bottom w:val="none" w:sz="0" w:space="0" w:color="auto"/>
        <w:right w:val="none" w:sz="0" w:space="0" w:color="auto"/>
      </w:divBdr>
      <w:divsChild>
        <w:div w:id="438111708">
          <w:marLeft w:val="446"/>
          <w:marRight w:val="0"/>
          <w:marTop w:val="120"/>
          <w:marBottom w:val="120"/>
          <w:divBdr>
            <w:top w:val="none" w:sz="0" w:space="0" w:color="auto"/>
            <w:left w:val="none" w:sz="0" w:space="0" w:color="auto"/>
            <w:bottom w:val="none" w:sz="0" w:space="0" w:color="auto"/>
            <w:right w:val="none" w:sz="0" w:space="0" w:color="auto"/>
          </w:divBdr>
        </w:div>
        <w:div w:id="1336956228">
          <w:marLeft w:val="446"/>
          <w:marRight w:val="0"/>
          <w:marTop w:val="120"/>
          <w:marBottom w:val="120"/>
          <w:divBdr>
            <w:top w:val="none" w:sz="0" w:space="0" w:color="auto"/>
            <w:left w:val="none" w:sz="0" w:space="0" w:color="auto"/>
            <w:bottom w:val="none" w:sz="0" w:space="0" w:color="auto"/>
            <w:right w:val="none" w:sz="0" w:space="0" w:color="auto"/>
          </w:divBdr>
        </w:div>
        <w:div w:id="957024825">
          <w:marLeft w:val="446"/>
          <w:marRight w:val="0"/>
          <w:marTop w:val="120"/>
          <w:marBottom w:val="120"/>
          <w:divBdr>
            <w:top w:val="none" w:sz="0" w:space="0" w:color="auto"/>
            <w:left w:val="none" w:sz="0" w:space="0" w:color="auto"/>
            <w:bottom w:val="none" w:sz="0" w:space="0" w:color="auto"/>
            <w:right w:val="none" w:sz="0" w:space="0" w:color="auto"/>
          </w:divBdr>
        </w:div>
      </w:divsChild>
    </w:div>
    <w:div w:id="762071236">
      <w:bodyDiv w:val="1"/>
      <w:marLeft w:val="0"/>
      <w:marRight w:val="0"/>
      <w:marTop w:val="0"/>
      <w:marBottom w:val="0"/>
      <w:divBdr>
        <w:top w:val="none" w:sz="0" w:space="0" w:color="auto"/>
        <w:left w:val="none" w:sz="0" w:space="0" w:color="auto"/>
        <w:bottom w:val="none" w:sz="0" w:space="0" w:color="auto"/>
        <w:right w:val="none" w:sz="0" w:space="0" w:color="auto"/>
      </w:divBdr>
    </w:div>
    <w:div w:id="874316848">
      <w:bodyDiv w:val="1"/>
      <w:marLeft w:val="0"/>
      <w:marRight w:val="0"/>
      <w:marTop w:val="0"/>
      <w:marBottom w:val="0"/>
      <w:divBdr>
        <w:top w:val="none" w:sz="0" w:space="0" w:color="auto"/>
        <w:left w:val="none" w:sz="0" w:space="0" w:color="auto"/>
        <w:bottom w:val="none" w:sz="0" w:space="0" w:color="auto"/>
        <w:right w:val="none" w:sz="0" w:space="0" w:color="auto"/>
      </w:divBdr>
    </w:div>
    <w:div w:id="1098133162">
      <w:bodyDiv w:val="1"/>
      <w:marLeft w:val="0"/>
      <w:marRight w:val="0"/>
      <w:marTop w:val="0"/>
      <w:marBottom w:val="0"/>
      <w:divBdr>
        <w:top w:val="none" w:sz="0" w:space="0" w:color="auto"/>
        <w:left w:val="none" w:sz="0" w:space="0" w:color="auto"/>
        <w:bottom w:val="none" w:sz="0" w:space="0" w:color="auto"/>
        <w:right w:val="none" w:sz="0" w:space="0" w:color="auto"/>
      </w:divBdr>
    </w:div>
    <w:div w:id="1344042881">
      <w:bodyDiv w:val="1"/>
      <w:marLeft w:val="0"/>
      <w:marRight w:val="0"/>
      <w:marTop w:val="0"/>
      <w:marBottom w:val="0"/>
      <w:divBdr>
        <w:top w:val="none" w:sz="0" w:space="0" w:color="auto"/>
        <w:left w:val="none" w:sz="0" w:space="0" w:color="auto"/>
        <w:bottom w:val="none" w:sz="0" w:space="0" w:color="auto"/>
        <w:right w:val="none" w:sz="0" w:space="0" w:color="auto"/>
      </w:divBdr>
      <w:divsChild>
        <w:div w:id="1330251423">
          <w:marLeft w:val="446"/>
          <w:marRight w:val="0"/>
          <w:marTop w:val="120"/>
          <w:marBottom w:val="120"/>
          <w:divBdr>
            <w:top w:val="none" w:sz="0" w:space="0" w:color="auto"/>
            <w:left w:val="none" w:sz="0" w:space="0" w:color="auto"/>
            <w:bottom w:val="none" w:sz="0" w:space="0" w:color="auto"/>
            <w:right w:val="none" w:sz="0" w:space="0" w:color="auto"/>
          </w:divBdr>
        </w:div>
        <w:div w:id="502361177">
          <w:marLeft w:val="446"/>
          <w:marRight w:val="0"/>
          <w:marTop w:val="120"/>
          <w:marBottom w:val="120"/>
          <w:divBdr>
            <w:top w:val="none" w:sz="0" w:space="0" w:color="auto"/>
            <w:left w:val="none" w:sz="0" w:space="0" w:color="auto"/>
            <w:bottom w:val="none" w:sz="0" w:space="0" w:color="auto"/>
            <w:right w:val="none" w:sz="0" w:space="0" w:color="auto"/>
          </w:divBdr>
        </w:div>
        <w:div w:id="851460082">
          <w:marLeft w:val="446"/>
          <w:marRight w:val="0"/>
          <w:marTop w:val="120"/>
          <w:marBottom w:val="120"/>
          <w:divBdr>
            <w:top w:val="none" w:sz="0" w:space="0" w:color="auto"/>
            <w:left w:val="none" w:sz="0" w:space="0" w:color="auto"/>
            <w:bottom w:val="none" w:sz="0" w:space="0" w:color="auto"/>
            <w:right w:val="none" w:sz="0" w:space="0" w:color="auto"/>
          </w:divBdr>
        </w:div>
      </w:divsChild>
    </w:div>
    <w:div w:id="1435250896">
      <w:bodyDiv w:val="1"/>
      <w:marLeft w:val="0"/>
      <w:marRight w:val="0"/>
      <w:marTop w:val="0"/>
      <w:marBottom w:val="0"/>
      <w:divBdr>
        <w:top w:val="none" w:sz="0" w:space="0" w:color="auto"/>
        <w:left w:val="none" w:sz="0" w:space="0" w:color="auto"/>
        <w:bottom w:val="none" w:sz="0" w:space="0" w:color="auto"/>
        <w:right w:val="none" w:sz="0" w:space="0" w:color="auto"/>
      </w:divBdr>
      <w:divsChild>
        <w:div w:id="1820612072">
          <w:marLeft w:val="446"/>
          <w:marRight w:val="0"/>
          <w:marTop w:val="120"/>
          <w:marBottom w:val="120"/>
          <w:divBdr>
            <w:top w:val="none" w:sz="0" w:space="0" w:color="auto"/>
            <w:left w:val="none" w:sz="0" w:space="0" w:color="auto"/>
            <w:bottom w:val="none" w:sz="0" w:space="0" w:color="auto"/>
            <w:right w:val="none" w:sz="0" w:space="0" w:color="auto"/>
          </w:divBdr>
        </w:div>
        <w:div w:id="1943105082">
          <w:marLeft w:val="446"/>
          <w:marRight w:val="0"/>
          <w:marTop w:val="120"/>
          <w:marBottom w:val="120"/>
          <w:divBdr>
            <w:top w:val="none" w:sz="0" w:space="0" w:color="auto"/>
            <w:left w:val="none" w:sz="0" w:space="0" w:color="auto"/>
            <w:bottom w:val="none" w:sz="0" w:space="0" w:color="auto"/>
            <w:right w:val="none" w:sz="0" w:space="0" w:color="auto"/>
          </w:divBdr>
        </w:div>
        <w:div w:id="1549992442">
          <w:marLeft w:val="446"/>
          <w:marRight w:val="0"/>
          <w:marTop w:val="120"/>
          <w:marBottom w:val="120"/>
          <w:divBdr>
            <w:top w:val="none" w:sz="0" w:space="0" w:color="auto"/>
            <w:left w:val="none" w:sz="0" w:space="0" w:color="auto"/>
            <w:bottom w:val="none" w:sz="0" w:space="0" w:color="auto"/>
            <w:right w:val="none" w:sz="0" w:space="0" w:color="auto"/>
          </w:divBdr>
        </w:div>
      </w:divsChild>
    </w:div>
    <w:div w:id="1667049061">
      <w:bodyDiv w:val="1"/>
      <w:marLeft w:val="0"/>
      <w:marRight w:val="0"/>
      <w:marTop w:val="0"/>
      <w:marBottom w:val="0"/>
      <w:divBdr>
        <w:top w:val="none" w:sz="0" w:space="0" w:color="auto"/>
        <w:left w:val="none" w:sz="0" w:space="0" w:color="auto"/>
        <w:bottom w:val="none" w:sz="0" w:space="0" w:color="auto"/>
        <w:right w:val="none" w:sz="0" w:space="0" w:color="auto"/>
      </w:divBdr>
    </w:div>
    <w:div w:id="1741947134">
      <w:bodyDiv w:val="1"/>
      <w:marLeft w:val="0"/>
      <w:marRight w:val="0"/>
      <w:marTop w:val="0"/>
      <w:marBottom w:val="0"/>
      <w:divBdr>
        <w:top w:val="none" w:sz="0" w:space="0" w:color="auto"/>
        <w:left w:val="none" w:sz="0" w:space="0" w:color="auto"/>
        <w:bottom w:val="none" w:sz="0" w:space="0" w:color="auto"/>
        <w:right w:val="none" w:sz="0" w:space="0" w:color="auto"/>
      </w:divBdr>
    </w:div>
    <w:div w:id="1788312919">
      <w:bodyDiv w:val="1"/>
      <w:marLeft w:val="0"/>
      <w:marRight w:val="0"/>
      <w:marTop w:val="0"/>
      <w:marBottom w:val="0"/>
      <w:divBdr>
        <w:top w:val="none" w:sz="0" w:space="0" w:color="auto"/>
        <w:left w:val="none" w:sz="0" w:space="0" w:color="auto"/>
        <w:bottom w:val="none" w:sz="0" w:space="0" w:color="auto"/>
        <w:right w:val="none" w:sz="0" w:space="0" w:color="auto"/>
      </w:divBdr>
    </w:div>
    <w:div w:id="204394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br01.safelinks.protection.outlook.com/?url=http%3A%2F%2Fwww.letsgetvaccinated.co.uk%2F&amp;data=05%7C02%7Ctim.readman%40nhs.net%7C43ce4b5e90fa40cdd5f008dcfd91b112%7C37c354b285b047f5b22207b48d774ee3%7C0%7C0%7C638664049378594075%7CUnknown%7CTWFpbGZsb3d8eyJWIjoiMC4wLjAwMDAiLCJQIjoiV2luMzIiLCJBTiI6Ik1haWwiLCJXVCI6Mn0%3D%7C0%7C%7C%7C&amp;sdata=dqKMJfQgG8SUf7WvLN28A0Z%2FewFrOIxcLouhuozDOi8%3D&amp;reserved=0" TargetMode="External"/><Relationship Id="rId13" Type="http://schemas.openxmlformats.org/officeDocument/2006/relationships/hyperlink" Target="https://humberandnorthyorkshire.icb.nhs.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umberandnorthyorkshire.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nyicb.communications@nhs.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nhs.uk/nhs-services/covid-19-services/covid-19-vaccination-services/book-covid-19-vaccinatio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2.png@01D89124.3F76092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6291A-6221-4AB6-8154-1BEB4B0C8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3</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Scarborough Borough Council</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LIVEEVENTORGANISER5, 42d (NHS NORTH YORKSHIRE CCG)</cp:lastModifiedBy>
  <cp:revision>18</cp:revision>
  <cp:lastPrinted>2019-08-09T10:35:00Z</cp:lastPrinted>
  <dcterms:created xsi:type="dcterms:W3CDTF">2022-07-06T09:53:00Z</dcterms:created>
  <dcterms:modified xsi:type="dcterms:W3CDTF">2024-11-07T08:53:00Z</dcterms:modified>
</cp:coreProperties>
</file>