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14B7" w14:textId="1DD6B387" w:rsidR="00A128AB" w:rsidRPr="004F2DB9" w:rsidRDefault="00E45574" w:rsidP="00CB71BD">
      <w:pPr>
        <w:pStyle w:val="NoSpacing"/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A0FF18" wp14:editId="25299D36">
            <wp:simplePos x="0" y="0"/>
            <wp:positionH relativeFrom="column">
              <wp:posOffset>-266700</wp:posOffset>
            </wp:positionH>
            <wp:positionV relativeFrom="paragraph">
              <wp:posOffset>179705</wp:posOffset>
            </wp:positionV>
            <wp:extent cx="2524125" cy="1419225"/>
            <wp:effectExtent l="0" t="0" r="9525" b="9525"/>
            <wp:wrapSquare wrapText="bothSides"/>
            <wp:docPr id="63038594" name="Picture 1" descr="A blue and orange car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8594" name="Picture 1" descr="A blue and orange card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30DC4" w14:textId="77777777" w:rsidR="00CB71BD" w:rsidRPr="0050123C" w:rsidRDefault="00CB71BD" w:rsidP="00CB71BD">
      <w:pPr>
        <w:pStyle w:val="Heading1"/>
        <w:spacing w:before="0" w:line="240" w:lineRule="auto"/>
        <w:rPr>
          <w:rFonts w:ascii="Arial" w:hAnsi="Arial" w:cs="Arial"/>
          <w:sz w:val="29"/>
          <w:szCs w:val="29"/>
        </w:rPr>
      </w:pPr>
      <w:r w:rsidRPr="0050123C">
        <w:rPr>
          <w:rFonts w:ascii="Arial" w:hAnsi="Arial" w:cs="Arial"/>
          <w:sz w:val="29"/>
          <w:szCs w:val="29"/>
        </w:rPr>
        <w:t>Health Equity Fellowship Statement of interest</w:t>
      </w:r>
    </w:p>
    <w:p w14:paraId="51EC0E53" w14:textId="77777777" w:rsidR="00E45574" w:rsidRDefault="00E45574" w:rsidP="004F2DB9">
      <w:pPr>
        <w:pStyle w:val="NoSpacing"/>
        <w:ind w:left="-426"/>
        <w:rPr>
          <w:rFonts w:ascii="Arial" w:hAnsi="Arial" w:cs="Arial"/>
          <w:sz w:val="24"/>
          <w:szCs w:val="24"/>
        </w:rPr>
      </w:pPr>
    </w:p>
    <w:p w14:paraId="406F333A" w14:textId="77777777" w:rsidR="00E45574" w:rsidRDefault="00E45574" w:rsidP="004F2DB9">
      <w:pPr>
        <w:pStyle w:val="NoSpacing"/>
        <w:ind w:left="-426"/>
        <w:rPr>
          <w:rFonts w:ascii="Arial" w:hAnsi="Arial" w:cs="Arial"/>
          <w:sz w:val="24"/>
          <w:szCs w:val="24"/>
        </w:rPr>
      </w:pPr>
    </w:p>
    <w:p w14:paraId="22551733" w14:textId="4343F09E" w:rsidR="000B35C1" w:rsidRPr="00E45574" w:rsidRDefault="00CB71BD" w:rsidP="004F2DB9">
      <w:pPr>
        <w:pStyle w:val="NoSpacing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30234" w:rsidRPr="004F2DB9">
        <w:rPr>
          <w:rFonts w:ascii="Arial" w:hAnsi="Arial" w:cs="Arial"/>
          <w:sz w:val="24"/>
          <w:szCs w:val="24"/>
        </w:rPr>
        <w:t>To</w:t>
      </w:r>
      <w:r w:rsidR="000B35C1" w:rsidRPr="004F2DB9">
        <w:rPr>
          <w:rFonts w:ascii="Arial" w:hAnsi="Arial" w:cs="Arial"/>
          <w:sz w:val="24"/>
          <w:szCs w:val="24"/>
        </w:rPr>
        <w:t xml:space="preserve"> apply </w:t>
      </w:r>
      <w:r w:rsidR="007C627B" w:rsidRPr="004F2DB9">
        <w:rPr>
          <w:rFonts w:ascii="Arial" w:hAnsi="Arial" w:cs="Arial"/>
          <w:sz w:val="24"/>
          <w:szCs w:val="24"/>
        </w:rPr>
        <w:t>for</w:t>
      </w:r>
      <w:r w:rsidR="000D046E" w:rsidRPr="004F2DB9">
        <w:rPr>
          <w:rFonts w:ascii="Arial" w:hAnsi="Arial" w:cs="Arial"/>
          <w:sz w:val="24"/>
          <w:szCs w:val="24"/>
        </w:rPr>
        <w:t xml:space="preserve"> </w:t>
      </w:r>
      <w:r w:rsidR="004B1E83">
        <w:rPr>
          <w:rFonts w:ascii="Arial" w:hAnsi="Arial" w:cs="Arial"/>
          <w:sz w:val="24"/>
          <w:szCs w:val="24"/>
        </w:rPr>
        <w:t xml:space="preserve">Humber and North Yorkshire Health Equity </w:t>
      </w:r>
      <w:r w:rsidR="000D046E" w:rsidRPr="004F2DB9">
        <w:rPr>
          <w:rFonts w:ascii="Arial" w:hAnsi="Arial" w:cs="Arial"/>
          <w:sz w:val="24"/>
          <w:szCs w:val="24"/>
        </w:rPr>
        <w:t>Fellowship</w:t>
      </w:r>
      <w:r w:rsidR="006642B5" w:rsidRPr="004F2DB9">
        <w:rPr>
          <w:rFonts w:ascii="Arial" w:hAnsi="Arial" w:cs="Arial"/>
          <w:sz w:val="24"/>
          <w:szCs w:val="24"/>
        </w:rPr>
        <w:t xml:space="preserve"> programmes</w:t>
      </w:r>
      <w:r w:rsidR="006F6254" w:rsidRPr="004F2DB9">
        <w:rPr>
          <w:rFonts w:ascii="Arial" w:hAnsi="Arial" w:cs="Arial"/>
          <w:sz w:val="24"/>
          <w:szCs w:val="24"/>
        </w:rPr>
        <w:t>,</w:t>
      </w:r>
      <w:r w:rsidR="00E45574">
        <w:rPr>
          <w:rFonts w:ascii="Arial" w:hAnsi="Arial" w:cs="Arial"/>
          <w:sz w:val="24"/>
          <w:szCs w:val="24"/>
        </w:rPr>
        <w:t xml:space="preserve"> </w:t>
      </w:r>
      <w:r w:rsidR="000B35C1" w:rsidRPr="004F2DB9">
        <w:rPr>
          <w:rFonts w:ascii="Arial" w:hAnsi="Arial" w:cs="Arial"/>
          <w:sz w:val="24"/>
          <w:szCs w:val="24"/>
        </w:rPr>
        <w:t xml:space="preserve">please complete and return this statement of interest </w:t>
      </w:r>
      <w:r w:rsidR="00D605F6" w:rsidRPr="004F2DB9">
        <w:rPr>
          <w:rFonts w:ascii="Arial" w:hAnsi="Arial" w:cs="Arial"/>
          <w:sz w:val="24"/>
          <w:szCs w:val="24"/>
        </w:rPr>
        <w:t>to</w:t>
      </w:r>
      <w:r w:rsidR="00E45574">
        <w:rPr>
          <w:rFonts w:ascii="Arial" w:hAnsi="Arial" w:cs="Arial"/>
          <w:sz w:val="24"/>
          <w:szCs w:val="24"/>
        </w:rPr>
        <w:br/>
      </w:r>
      <w:hyperlink r:id="rId9" w:history="1">
        <w:r w:rsidR="00E45574" w:rsidRPr="00E4557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hnyicb-ery.populationhealthandprevention@nhs.net</w:t>
        </w:r>
      </w:hyperlink>
    </w:p>
    <w:p w14:paraId="55DA045A" w14:textId="77777777" w:rsidR="00E45574" w:rsidRDefault="00E45574" w:rsidP="00E45574">
      <w:pPr>
        <w:pStyle w:val="NoSpacing"/>
        <w:rPr>
          <w:rFonts w:ascii="Arial" w:hAnsi="Arial" w:cs="Arial"/>
          <w:sz w:val="24"/>
          <w:szCs w:val="24"/>
        </w:rPr>
      </w:pPr>
    </w:p>
    <w:p w14:paraId="2EAD8E38" w14:textId="77777777" w:rsidR="00E45574" w:rsidRPr="004F2DB9" w:rsidRDefault="00E45574" w:rsidP="004F2DB9">
      <w:pPr>
        <w:pStyle w:val="NoSpacing"/>
        <w:ind w:left="-4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686B4E" w:rsidRPr="004F2DB9" w14:paraId="3BFAD2B5" w14:textId="77777777" w:rsidTr="000B35C1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37FB3A5D" w14:textId="7FD84674" w:rsidR="00686B4E" w:rsidRPr="004F2DB9" w:rsidRDefault="000B35C1" w:rsidP="004F2DB9">
            <w:pPr>
              <w:rPr>
                <w:rFonts w:ascii="Arial" w:eastAsia="Times New Roman" w:hAnsi="Arial" w:cs="Arial"/>
                <w:b/>
                <w:bCs/>
                <w:caps/>
                <w:spacing w:val="12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Who should apply?</w:t>
            </w:r>
          </w:p>
        </w:tc>
      </w:tr>
      <w:tr w:rsidR="00686B4E" w:rsidRPr="004F2DB9" w14:paraId="378F121C" w14:textId="77777777" w:rsidTr="00D247CA">
        <w:trPr>
          <w:trHeight w:val="4222"/>
        </w:trPr>
        <w:tc>
          <w:tcPr>
            <w:tcW w:w="10632" w:type="dxa"/>
            <w:vAlign w:val="center"/>
          </w:tcPr>
          <w:p w14:paraId="20291806" w14:textId="7E5EADED" w:rsidR="004F2DB9" w:rsidRPr="004F2DB9" w:rsidRDefault="00E73256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Health Equity</w:t>
            </w:r>
            <w:r w:rsidR="000D046E" w:rsidRPr="004F2DB9">
              <w:rPr>
                <w:rFonts w:ascii="Arial" w:hAnsi="Arial" w:cs="Arial"/>
                <w:sz w:val="24"/>
                <w:szCs w:val="24"/>
              </w:rPr>
              <w:t xml:space="preserve"> Fellowship</w:t>
            </w:r>
            <w:r w:rsidR="00CA3EFD" w:rsidRPr="004F2DB9">
              <w:rPr>
                <w:rFonts w:ascii="Arial" w:hAnsi="Arial" w:cs="Arial"/>
                <w:sz w:val="24"/>
                <w:szCs w:val="24"/>
              </w:rPr>
              <w:t xml:space="preserve"> is open to</w:t>
            </w:r>
            <w:r w:rsidR="000D046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colleagues from all sectors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7C627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including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health, social care, local authority, voluntary and community</w:t>
            </w:r>
            <w:r w:rsidR="007C627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services 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across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Humber and North Yorkshire,</w:t>
            </w:r>
            <w:r w:rsidR="00CA3EFD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irrespective of your current job role, grade, or profession.</w:t>
            </w:r>
          </w:p>
          <w:p w14:paraId="73246790" w14:textId="77777777" w:rsidR="004F2DB9" w:rsidRPr="004F2DB9" w:rsidRDefault="004F2DB9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108C9B" w14:textId="638B540D" w:rsidR="004F2DB9" w:rsidRPr="004F2DB9" w:rsidRDefault="000D046E" w:rsidP="004F2DB9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sz w:val="24"/>
                <w:szCs w:val="24"/>
                <w:lang w:eastAsia="en-GB"/>
              </w:rPr>
              <w:t xml:space="preserve">You will need to: </w:t>
            </w:r>
          </w:p>
          <w:p w14:paraId="6A7005F7" w14:textId="2F23C3DC" w:rsidR="006642B5" w:rsidRPr="004F2DB9" w:rsidRDefault="006642B5" w:rsidP="004F2DB9">
            <w:pPr>
              <w:pStyle w:val="NoSpacing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 passionate about </w:t>
            </w:r>
            <w:r w:rsidR="005F63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tackling health inequalities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6A1B3BD" w14:textId="77777777" w:rsidR="006642B5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want to become a champion and achieve change</w:t>
            </w:r>
          </w:p>
          <w:p w14:paraId="64793FC9" w14:textId="77777777" w:rsidR="006642B5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committed to the delivery of a fellowship project</w:t>
            </w:r>
          </w:p>
          <w:p w14:paraId="1A90F1F7" w14:textId="77777777" w:rsidR="006642B5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agree to carry out formal learning as part of the fellowship</w:t>
            </w:r>
          </w:p>
          <w:p w14:paraId="214E5772" w14:textId="7D1A71FC" w:rsidR="00D95464" w:rsidRPr="004F2DB9" w:rsidRDefault="006642B5" w:rsidP="004F2DB9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confirm prior support from your current organisation that you will have protected time to take part fully in the fellowship</w:t>
            </w:r>
            <w:r w:rsidR="00587F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24B29C1C" w14:textId="77777777" w:rsidR="00D247CA" w:rsidRPr="004F2DB9" w:rsidRDefault="00D247CA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5B22BB" w14:textId="77777777" w:rsidR="000B0490" w:rsidRPr="00EE4851" w:rsidRDefault="00A16702" w:rsidP="000B0490">
            <w:pPr>
              <w:spacing w:line="36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 </w:t>
            </w:r>
            <w:r w:rsidR="00587F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Health Equity</w:t>
            </w:r>
            <w:r w:rsidR="00587F74" w:rsidRPr="004F2DB9">
              <w:rPr>
                <w:rFonts w:ascii="Arial" w:hAnsi="Arial" w:cs="Arial"/>
                <w:sz w:val="24"/>
                <w:szCs w:val="24"/>
              </w:rPr>
              <w:t xml:space="preserve"> Fellowship 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designed to bring together the diverse organisations</w:t>
            </w:r>
            <w:r w:rsidR="00E6048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profession</w:t>
            </w:r>
            <w:r w:rsidR="00E6048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that influence health and wellbeing</w:t>
            </w:r>
            <w:r w:rsidR="00A42DBC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D046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r w:rsidR="00A42DBC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attract applicants that are representative of the communities we serve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 There are no specific educational requirements or preferred professions</w:t>
            </w:r>
            <w:r w:rsidR="00E6048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0B049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B0490" w:rsidRPr="000B049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 particularly welcome applications from professionals who do not currently hold a health inequalities position.</w:t>
            </w:r>
          </w:p>
          <w:p w14:paraId="3B012FAF" w14:textId="445054AC" w:rsidR="00D247CA" w:rsidRPr="004F2DB9" w:rsidRDefault="00D247CA" w:rsidP="004F2DB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1EE72956" w14:textId="56B56C54" w:rsidR="00E45574" w:rsidRDefault="00E45574">
      <w:r>
        <w:br w:type="page"/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686B4E" w:rsidRPr="004F2DB9" w14:paraId="2321DFBC" w14:textId="77777777" w:rsidTr="000B35C1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06B6853B" w14:textId="3D63209E" w:rsidR="00686B4E" w:rsidRPr="004F2DB9" w:rsidRDefault="000B35C1" w:rsidP="004F2DB9">
            <w:pPr>
              <w:tabs>
                <w:tab w:val="center" w:pos="4400"/>
              </w:tabs>
              <w:rPr>
                <w:rFonts w:ascii="Arial" w:eastAsia="Times New Roman" w:hAnsi="Arial" w:cs="Arial"/>
                <w:b/>
                <w:bCs/>
                <w:caps/>
                <w:spacing w:val="12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lastRenderedPageBreak/>
              <w:t xml:space="preserve">Selection </w:t>
            </w:r>
            <w:r w:rsidR="000D046E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c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riteria</w:t>
            </w:r>
          </w:p>
        </w:tc>
      </w:tr>
      <w:tr w:rsidR="00686B4E" w:rsidRPr="004F2DB9" w14:paraId="26A48E08" w14:textId="77777777" w:rsidTr="00430234">
        <w:trPr>
          <w:trHeight w:val="3515"/>
        </w:trPr>
        <w:tc>
          <w:tcPr>
            <w:tcW w:w="10632" w:type="dxa"/>
            <w:vAlign w:val="center"/>
          </w:tcPr>
          <w:p w14:paraId="25E790FB" w14:textId="1458532B" w:rsidR="00D95464" w:rsidRDefault="00D119BB" w:rsidP="004F2DB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We will select f</w:t>
            </w:r>
            <w:r w:rsidR="0043023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ellows based on demonstrated commitment to </w:t>
            </w:r>
            <w:r w:rsidR="002E72E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tackling health inequalities</w:t>
            </w:r>
            <w:r w:rsidR="0043023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A selection panel</w:t>
            </w:r>
            <w:r w:rsidR="006E55C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will score the expressions of interest against the following selection criteria</w:t>
            </w:r>
            <w:r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which you’ll need</w:t>
            </w:r>
            <w:r w:rsidR="006E55C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to demonstrat</w:t>
            </w:r>
            <w:r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</w:t>
            </w:r>
            <w:r w:rsidR="006E55C4" w:rsidRPr="004F2D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through this form. </w:t>
            </w:r>
          </w:p>
          <w:p w14:paraId="678B1302" w14:textId="77777777" w:rsidR="004F2DB9" w:rsidRPr="004F2DB9" w:rsidRDefault="004F2DB9" w:rsidP="004F2DB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A1E7EBF" w14:textId="1F71FEE6" w:rsidR="00686B4E" w:rsidRPr="004F2DB9" w:rsidRDefault="00686B4E" w:rsidP="004F2D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Strength of statement of interest, including </w:t>
            </w:r>
            <w:r w:rsidR="006E55C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personal motivation, commitment to </w:t>
            </w:r>
            <w:r w:rsidR="002E72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reducing inequalities</w:t>
            </w:r>
            <w:r w:rsidR="006E55C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application in the workplace and continued application of learning following the fellowship</w:t>
            </w:r>
            <w:r w:rsidR="002E72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6E55C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</w:p>
          <w:p w14:paraId="4EF112F1" w14:textId="734C87BB" w:rsidR="00686B4E" w:rsidRPr="004F2DB9" w:rsidRDefault="00686B4E" w:rsidP="004F2D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Quality of proposed project</w:t>
            </w:r>
            <w:r w:rsidR="002E72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41A0220B" w14:textId="38974D01" w:rsidR="00686B4E" w:rsidRPr="004F2DB9" w:rsidRDefault="006E55C4" w:rsidP="004F2DB9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Confirmation of </w:t>
            </w:r>
            <w:r w:rsidR="00686B4E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support from </w:t>
            </w:r>
            <w:r w:rsidR="00D119BB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your 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line manager</w:t>
            </w:r>
            <w:r w:rsidR="002E72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1170922D" w14:textId="47ED437F" w:rsidR="00D95464" w:rsidRPr="004F2DB9" w:rsidRDefault="00D95464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86B4E" w:rsidRPr="004F2DB9" w14:paraId="0FE6E2C3" w14:textId="77777777" w:rsidTr="00430234">
        <w:trPr>
          <w:trHeight w:val="1134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0C06ABEA" w14:textId="0F2A9ECC" w:rsidR="000B35C1" w:rsidRPr="004F2DB9" w:rsidRDefault="000B35C1" w:rsidP="004F2DB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Demographics</w:t>
            </w:r>
          </w:p>
          <w:p w14:paraId="472C773B" w14:textId="374FD0B6" w:rsidR="00A77E4A" w:rsidRPr="004F2DB9" w:rsidRDefault="00A77E4A" w:rsidP="004F2DB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F2DB9">
              <w:rPr>
                <w:rFonts w:ascii="Arial" w:hAnsi="Arial" w:cs="Arial"/>
                <w:iCs/>
                <w:sz w:val="24"/>
                <w:szCs w:val="24"/>
              </w:rPr>
              <w:t>Your personal information will only be used for the purpose of contacting you regarding your application. We will not share this information with any third parties</w:t>
            </w:r>
          </w:p>
        </w:tc>
      </w:tr>
      <w:tr w:rsidR="004A79CC" w:rsidRPr="004F2DB9" w14:paraId="2E36A7BF" w14:textId="77777777" w:rsidTr="00895912">
        <w:trPr>
          <w:trHeight w:val="567"/>
        </w:trPr>
        <w:tc>
          <w:tcPr>
            <w:tcW w:w="10632" w:type="dxa"/>
            <w:vAlign w:val="center"/>
          </w:tcPr>
          <w:p w14:paraId="5302D1C7" w14:textId="428EBC14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Name:  </w:t>
            </w:r>
          </w:p>
        </w:tc>
      </w:tr>
      <w:tr w:rsidR="004A79CC" w:rsidRPr="004F2DB9" w14:paraId="2772BBD7" w14:textId="77777777" w:rsidTr="00CD6C3C">
        <w:trPr>
          <w:trHeight w:val="567"/>
        </w:trPr>
        <w:tc>
          <w:tcPr>
            <w:tcW w:w="10632" w:type="dxa"/>
            <w:vAlign w:val="center"/>
          </w:tcPr>
          <w:p w14:paraId="3A1DE1F8" w14:textId="78D21451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Contact email:  </w:t>
            </w:r>
          </w:p>
        </w:tc>
      </w:tr>
      <w:tr w:rsidR="004A79CC" w:rsidRPr="004F2DB9" w14:paraId="63CFFB63" w14:textId="77777777" w:rsidTr="00A2360C">
        <w:trPr>
          <w:trHeight w:val="567"/>
        </w:trPr>
        <w:tc>
          <w:tcPr>
            <w:tcW w:w="10632" w:type="dxa"/>
            <w:vAlign w:val="center"/>
          </w:tcPr>
          <w:p w14:paraId="54DAAA9C" w14:textId="4261F207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Job title:  </w:t>
            </w:r>
          </w:p>
        </w:tc>
      </w:tr>
      <w:tr w:rsidR="004A79CC" w:rsidRPr="004F2DB9" w14:paraId="72C62A23" w14:textId="77777777" w:rsidTr="008D01BF">
        <w:trPr>
          <w:trHeight w:val="567"/>
        </w:trPr>
        <w:tc>
          <w:tcPr>
            <w:tcW w:w="10632" w:type="dxa"/>
            <w:vAlign w:val="center"/>
          </w:tcPr>
          <w:p w14:paraId="729254A5" w14:textId="10C0F6B8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Current employer:  </w:t>
            </w:r>
          </w:p>
        </w:tc>
      </w:tr>
      <w:tr w:rsidR="004A79CC" w:rsidRPr="004F2DB9" w14:paraId="69FAF5E6" w14:textId="77777777" w:rsidTr="006B16E8">
        <w:trPr>
          <w:trHeight w:val="567"/>
        </w:trPr>
        <w:tc>
          <w:tcPr>
            <w:tcW w:w="10632" w:type="dxa"/>
            <w:vAlign w:val="center"/>
          </w:tcPr>
          <w:p w14:paraId="2D1A6E01" w14:textId="55C59F73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Location:  </w:t>
            </w:r>
          </w:p>
        </w:tc>
      </w:tr>
      <w:tr w:rsidR="004A79CC" w:rsidRPr="004F2DB9" w14:paraId="573BE3EF" w14:textId="77777777" w:rsidTr="003C092B">
        <w:trPr>
          <w:trHeight w:val="567"/>
        </w:trPr>
        <w:tc>
          <w:tcPr>
            <w:tcW w:w="10632" w:type="dxa"/>
            <w:vAlign w:val="center"/>
          </w:tcPr>
          <w:p w14:paraId="3F41B7FB" w14:textId="1982D7DF" w:rsidR="004A79CC" w:rsidRPr="004F2DB9" w:rsidRDefault="004A79CC" w:rsidP="004F2DB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Ethnicity:  </w:t>
            </w:r>
          </w:p>
        </w:tc>
      </w:tr>
      <w:tr w:rsidR="004F2DB9" w:rsidRPr="004F2DB9" w14:paraId="40D7B965" w14:textId="77777777" w:rsidTr="003C092B">
        <w:trPr>
          <w:trHeight w:val="567"/>
        </w:trPr>
        <w:tc>
          <w:tcPr>
            <w:tcW w:w="10632" w:type="dxa"/>
            <w:vAlign w:val="center"/>
          </w:tcPr>
          <w:p w14:paraId="598E3D6F" w14:textId="43B63C2C" w:rsidR="004F2DB9" w:rsidRPr="004F2DB9" w:rsidRDefault="00811496" w:rsidP="004F2DB9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Do you have any a</w:t>
            </w:r>
            <w:r w:rsidR="004F2DB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ccessibility needs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?</w:t>
            </w:r>
          </w:p>
        </w:tc>
      </w:tr>
      <w:tr w:rsidR="00686B4E" w:rsidRPr="004F2DB9" w14:paraId="1E80E8B2" w14:textId="77777777" w:rsidTr="00F664D4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76E085FB" w14:textId="266FC67E" w:rsidR="00686B4E" w:rsidRPr="004F2DB9" w:rsidRDefault="000B35C1" w:rsidP="004F2D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Statement of </w:t>
            </w:r>
            <w:r w:rsidR="00D119BB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i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nterest</w:t>
            </w:r>
          </w:p>
        </w:tc>
      </w:tr>
      <w:tr w:rsidR="00044EEB" w:rsidRPr="004F2DB9" w14:paraId="390AA5D7" w14:textId="77777777" w:rsidTr="00F664D4">
        <w:trPr>
          <w:trHeight w:val="85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4776F10F" w14:textId="4B160762" w:rsidR="00044EEB" w:rsidRPr="004F2DB9" w:rsidRDefault="00044EEB" w:rsidP="004F2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4F2DB9">
              <w:rPr>
                <w:rFonts w:ascii="Arial" w:hAnsi="Arial" w:cs="Arial"/>
                <w:sz w:val="24"/>
                <w:szCs w:val="24"/>
              </w:rPr>
              <w:t>Please write a brief statement</w:t>
            </w:r>
            <w:r w:rsidR="00AF5821" w:rsidRPr="004F2DB9">
              <w:rPr>
                <w:rFonts w:ascii="Arial" w:hAnsi="Arial" w:cs="Arial"/>
                <w:sz w:val="24"/>
                <w:szCs w:val="24"/>
              </w:rPr>
              <w:t xml:space="preserve"> about yourself and your personal motivation for applying for the fellowship</w:t>
            </w:r>
            <w:r w:rsidRPr="004F2DB9">
              <w:rPr>
                <w:rFonts w:ascii="Arial" w:hAnsi="Arial" w:cs="Arial"/>
                <w:sz w:val="24"/>
                <w:szCs w:val="24"/>
              </w:rPr>
              <w:t xml:space="preserve"> (no more than 250 words) </w:t>
            </w:r>
          </w:p>
        </w:tc>
      </w:tr>
      <w:tr w:rsidR="00AF5821" w:rsidRPr="004F2DB9" w14:paraId="5E6A0642" w14:textId="77777777" w:rsidTr="00430234">
        <w:trPr>
          <w:trHeight w:val="1134"/>
        </w:trPr>
        <w:tc>
          <w:tcPr>
            <w:tcW w:w="10632" w:type="dxa"/>
            <w:vAlign w:val="center"/>
          </w:tcPr>
          <w:p w14:paraId="15CFC29F" w14:textId="7B1BE30B" w:rsidR="0023547C" w:rsidRPr="004F2DB9" w:rsidRDefault="0023547C" w:rsidP="004F2DB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86B4E" w:rsidRPr="004F2DB9" w14:paraId="53306CB7" w14:textId="77777777" w:rsidTr="00F664D4">
        <w:trPr>
          <w:trHeight w:val="85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6301B2AC" w14:textId="55F516DF" w:rsidR="00686B4E" w:rsidRPr="004F2DB9" w:rsidRDefault="000A204F" w:rsidP="004F2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Please provide an overview of the current challenges </w:t>
            </w:r>
            <w:r w:rsidR="006642B5"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related to </w:t>
            </w:r>
            <w:r w:rsidR="00010170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tackling health inequalities</w:t>
            </w:r>
            <w:r w:rsidR="006642B5"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 that </w:t>
            </w:r>
            <w:r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you see in your current role and how you would seek to expand your learning and experience to address these through the fellowship</w:t>
            </w:r>
            <w:r w:rsidR="003F6AD4" w:rsidRPr="004F2DB9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 </w:t>
            </w:r>
            <w:r w:rsidR="003F6AD4" w:rsidRPr="004F2DB9">
              <w:rPr>
                <w:rFonts w:ascii="Arial" w:hAnsi="Arial" w:cs="Arial"/>
                <w:sz w:val="24"/>
                <w:szCs w:val="24"/>
              </w:rPr>
              <w:t>(no more than 250 words)</w:t>
            </w:r>
          </w:p>
        </w:tc>
      </w:tr>
      <w:tr w:rsidR="00AF5821" w:rsidRPr="004F2DB9" w14:paraId="5FA8C2D3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7706EC6B" w14:textId="77E210AF" w:rsidR="000A204F" w:rsidRPr="004F2DB9" w:rsidRDefault="000A204F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204F" w:rsidRPr="004F2DB9" w14:paraId="3FB4E08C" w14:textId="77777777" w:rsidTr="00F664D4">
        <w:trPr>
          <w:trHeight w:val="1134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1A90CA7D" w14:textId="6EEBA930" w:rsidR="000A204F" w:rsidRPr="004F2DB9" w:rsidRDefault="000A204F" w:rsidP="004F2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Please describe any existing experience and contributions to date in </w:t>
            </w:r>
            <w:r w:rsidR="00010170">
              <w:rPr>
                <w:rFonts w:ascii="Arial" w:hAnsi="Arial" w:cs="Arial"/>
                <w:bCs/>
                <w:sz w:val="24"/>
                <w:szCs w:val="24"/>
              </w:rPr>
              <w:t>reducing health inequalities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, either through work or through community or volunteer service, and how they will contribute to your fellowship experience </w:t>
            </w:r>
            <w:r w:rsidR="007C627B" w:rsidRPr="004F2DB9">
              <w:rPr>
                <w:rFonts w:ascii="Arial" w:hAnsi="Arial" w:cs="Arial"/>
                <w:sz w:val="24"/>
                <w:szCs w:val="24"/>
              </w:rPr>
              <w:t>(no more than 250 words)</w:t>
            </w:r>
          </w:p>
        </w:tc>
      </w:tr>
      <w:tr w:rsidR="000A204F" w:rsidRPr="004F2DB9" w14:paraId="1FACE2F9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2672DD9F" w14:textId="77777777" w:rsidR="000A204F" w:rsidRPr="004F2DB9" w:rsidRDefault="000A204F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5821" w:rsidRPr="004F2DB9" w14:paraId="26E4C538" w14:textId="77777777" w:rsidTr="00F664D4">
        <w:trPr>
          <w:trHeight w:val="850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4340C57B" w14:textId="48742302" w:rsidR="00AF5821" w:rsidRPr="004F2DB9" w:rsidRDefault="000A204F" w:rsidP="004F2DB9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bCs/>
                <w:caps/>
                <w:spacing w:val="12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>Please provide an overview of how you plan to continue to develop your knowledge and skills</w:t>
            </w:r>
            <w:r w:rsidR="006642B5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relating to </w:t>
            </w:r>
            <w:r w:rsidR="00010170">
              <w:rPr>
                <w:rFonts w:ascii="Arial" w:hAnsi="Arial" w:cs="Arial"/>
                <w:bCs/>
                <w:sz w:val="24"/>
                <w:szCs w:val="24"/>
              </w:rPr>
              <w:t>health inequalities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beyond completion of the fellowship </w:t>
            </w:r>
            <w:r w:rsidR="007C627B" w:rsidRPr="004F2DB9">
              <w:rPr>
                <w:rFonts w:ascii="Arial" w:hAnsi="Arial" w:cs="Arial"/>
                <w:sz w:val="24"/>
                <w:szCs w:val="24"/>
              </w:rPr>
              <w:t>(no more than 250 words)</w:t>
            </w:r>
          </w:p>
        </w:tc>
      </w:tr>
      <w:tr w:rsidR="00196835" w:rsidRPr="004F2DB9" w14:paraId="2A5A5497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555B4B08" w14:textId="77777777" w:rsidR="00A77E4A" w:rsidRPr="004F2DB9" w:rsidRDefault="00A77E4A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835" w:rsidRPr="004F2DB9" w14:paraId="1CB7E642" w14:textId="77777777" w:rsidTr="00F664D4">
        <w:trPr>
          <w:trHeight w:val="2891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1B3C68DF" w14:textId="1CA693C9" w:rsidR="00196835" w:rsidRPr="004F2DB9" w:rsidRDefault="00F664D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Project </w:t>
            </w:r>
            <w:r w:rsidR="00D119BB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p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roposal</w:t>
            </w:r>
          </w:p>
          <w:p w14:paraId="5DF6307B" w14:textId="48AEB4A0" w:rsidR="00196835" w:rsidRPr="004F2DB9" w:rsidRDefault="00196835" w:rsidP="004F2DB9">
            <w:pPr>
              <w:pStyle w:val="ListParagraph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E2FF5" w14:textId="57F597DA" w:rsidR="00196835" w:rsidRPr="004F2DB9" w:rsidRDefault="00196835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Please describe one project you would like to complete during the fellowship term. The project should focus on a topic that is aligned with </w:t>
            </w:r>
            <w:r w:rsidR="00010170">
              <w:rPr>
                <w:rFonts w:ascii="Arial" w:hAnsi="Arial" w:cs="Arial"/>
                <w:bCs/>
                <w:sz w:val="24"/>
                <w:szCs w:val="24"/>
              </w:rPr>
              <w:t>health inequalities</w:t>
            </w:r>
            <w:r w:rsidR="006642B5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>issues that you and/</w:t>
            </w:r>
            <w:r w:rsidR="00D119BB" w:rsidRPr="004F2DB9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your organisation focus on. The project is a key part of the overall learning</w:t>
            </w:r>
            <w:r w:rsidR="007C627B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>should include the following:</w:t>
            </w:r>
          </w:p>
          <w:p w14:paraId="14140CAC" w14:textId="14112BBC" w:rsidR="00A77E4A" w:rsidRPr="004F2DB9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196835" w:rsidRPr="004F2DB9">
              <w:rPr>
                <w:rFonts w:ascii="Arial" w:hAnsi="Arial" w:cs="Arial"/>
                <w:bCs/>
                <w:sz w:val="24"/>
                <w:szCs w:val="24"/>
              </w:rPr>
              <w:t xml:space="preserve">escription of project 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>idea/chosen project</w:t>
            </w:r>
          </w:p>
          <w:p w14:paraId="7D49E0CD" w14:textId="353E2F75" w:rsidR="00A77E4A" w:rsidRPr="004F2DB9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he </w:t>
            </w:r>
            <w:r w:rsidR="00196835" w:rsidRPr="004F2DB9">
              <w:rPr>
                <w:rFonts w:ascii="Arial" w:hAnsi="Arial" w:cs="Arial"/>
                <w:bCs/>
                <w:sz w:val="24"/>
                <w:szCs w:val="24"/>
              </w:rPr>
              <w:t>difference it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will make to your organisation</w:t>
            </w:r>
          </w:p>
          <w:p w14:paraId="4987C2C4" w14:textId="3DA034E0" w:rsidR="00A77E4A" w:rsidRPr="004F2DB9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>hat you think success could look like</w:t>
            </w:r>
          </w:p>
          <w:p w14:paraId="539BD7F0" w14:textId="165EA65D" w:rsidR="00196835" w:rsidRPr="004F2DB9" w:rsidRDefault="00D119BB" w:rsidP="004F2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="00196835" w:rsidRPr="004F2DB9">
              <w:rPr>
                <w:rFonts w:ascii="Arial" w:hAnsi="Arial" w:cs="Arial"/>
                <w:bCs/>
                <w:sz w:val="24"/>
                <w:szCs w:val="24"/>
              </w:rPr>
              <w:t xml:space="preserve">ow the learning from your project could be shared </w:t>
            </w:r>
            <w:r w:rsidR="007C627B" w:rsidRPr="004F2DB9">
              <w:rPr>
                <w:rFonts w:ascii="Arial" w:hAnsi="Arial" w:cs="Arial"/>
                <w:sz w:val="24"/>
                <w:szCs w:val="24"/>
              </w:rPr>
              <w:t>(no more than 400 words)</w:t>
            </w:r>
          </w:p>
        </w:tc>
      </w:tr>
      <w:tr w:rsidR="00196835" w:rsidRPr="004F2DB9" w14:paraId="6E8CA8A7" w14:textId="77777777" w:rsidTr="00430234">
        <w:trPr>
          <w:trHeight w:val="1134"/>
        </w:trPr>
        <w:tc>
          <w:tcPr>
            <w:tcW w:w="10632" w:type="dxa"/>
            <w:shd w:val="clear" w:color="auto" w:fill="FFFFFF" w:themeFill="background1"/>
            <w:vAlign w:val="center"/>
          </w:tcPr>
          <w:p w14:paraId="4D6D20B5" w14:textId="77777777" w:rsidR="00196835" w:rsidRPr="004F2DB9" w:rsidRDefault="00196835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4D4" w:rsidRPr="004F2DB9" w14:paraId="2A49FC5F" w14:textId="77777777" w:rsidTr="003F6AD4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3489ECB0" w14:textId="67977376" w:rsidR="00F664D4" w:rsidRPr="004F2DB9" w:rsidRDefault="00F664D4" w:rsidP="004F2DB9">
            <w:pPr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Programme </w:t>
            </w:r>
            <w:r w:rsidR="00D119BB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e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xpectation</w:t>
            </w:r>
          </w:p>
        </w:tc>
      </w:tr>
      <w:tr w:rsidR="00F664D4" w:rsidRPr="004F2DB9" w14:paraId="09AD508C" w14:textId="77777777" w:rsidTr="00D95464">
        <w:trPr>
          <w:trHeight w:val="2130"/>
        </w:trPr>
        <w:tc>
          <w:tcPr>
            <w:tcW w:w="10632" w:type="dxa"/>
            <w:shd w:val="clear" w:color="auto" w:fill="FFFFFF" w:themeFill="background1"/>
          </w:tcPr>
          <w:p w14:paraId="215A7FC9" w14:textId="168C9437" w:rsidR="004F2DB9" w:rsidRDefault="00F664D4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010170">
              <w:rPr>
                <w:rFonts w:ascii="Arial" w:hAnsi="Arial" w:cs="Arial"/>
                <w:bCs/>
                <w:sz w:val="24"/>
                <w:szCs w:val="24"/>
              </w:rPr>
              <w:t>Health Equity Fellowship programme</w:t>
            </w:r>
            <w:r w:rsidR="00D119BB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will run between </w:t>
            </w:r>
            <w:r w:rsidR="004F2DB9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="0015053A" w:rsidRPr="004F2DB9">
              <w:rPr>
                <w:rFonts w:ascii="Arial" w:hAnsi="Arial" w:cs="Arial"/>
                <w:bCs/>
                <w:sz w:val="24"/>
                <w:szCs w:val="24"/>
              </w:rPr>
              <w:t>April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8C042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4F2DB9">
              <w:rPr>
                <w:rFonts w:ascii="Arial" w:hAnsi="Arial" w:cs="Arial"/>
                <w:bCs/>
                <w:sz w:val="24"/>
                <w:szCs w:val="24"/>
              </w:rPr>
              <w:t xml:space="preserve">31 </w:t>
            </w:r>
            <w:r w:rsidR="006642B5" w:rsidRPr="004F2DB9">
              <w:rPr>
                <w:rFonts w:ascii="Arial" w:hAnsi="Arial" w:cs="Arial"/>
                <w:bCs/>
                <w:sz w:val="24"/>
                <w:szCs w:val="24"/>
              </w:rPr>
              <w:t>March 202</w:t>
            </w:r>
            <w:r w:rsidR="008C042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D119BB" w:rsidRPr="004F2DB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8655B63" w14:textId="77777777" w:rsidR="004F2DB9" w:rsidRDefault="004F2DB9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C79F63" w14:textId="036F9406" w:rsidR="00D119BB" w:rsidRDefault="00D119BB" w:rsidP="004F2DB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You 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 be expected to: </w:t>
            </w:r>
          </w:p>
          <w:p w14:paraId="6A8E605A" w14:textId="77777777" w:rsidR="004F2DB9" w:rsidRPr="004F2DB9" w:rsidRDefault="004F2DB9" w:rsidP="004F2DB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2778688" w14:textId="0F3EB56B" w:rsidR="00F664D4" w:rsidRPr="004F2DB9" w:rsidRDefault="00D119BB" w:rsidP="004F2DB9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ommit to one day a week to work on a </w:t>
            </w:r>
            <w:r w:rsidR="00D247CA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fellowship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roject</w:t>
            </w:r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 This will include independent project work, monthly meetings with your mentor and submission of an interim and final project report in a format of your choice.</w:t>
            </w:r>
          </w:p>
          <w:p w14:paraId="3847A687" w14:textId="4FE8DE7B" w:rsidR="004309A5" w:rsidRPr="004F2DB9" w:rsidRDefault="00D119BB" w:rsidP="004F2DB9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articipate in the Foundation 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Programme in 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Public Health – this will be </w:t>
            </w:r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 x 3 hour sessions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over a period of </w:t>
            </w:r>
            <w:r w:rsidR="004309A5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approximately 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six months. </w:t>
            </w:r>
          </w:p>
          <w:p w14:paraId="0E70C13D" w14:textId="6922B2F6" w:rsidR="00F664D4" w:rsidRPr="004F2DB9" w:rsidRDefault="004309A5" w:rsidP="004F2DB9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Attend additional trainings and face</w:t>
            </w:r>
            <w:r w:rsidR="00D605F6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r w:rsidR="00D605F6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face events organised through the fellowship</w:t>
            </w:r>
            <w:r w:rsidR="00F664D4" w:rsidRPr="004F2D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</w:p>
          <w:p w14:paraId="1F13A68C" w14:textId="77777777" w:rsidR="00D95464" w:rsidRPr="004F2DB9" w:rsidRDefault="00D95464" w:rsidP="004F2DB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2B201AB5" w14:textId="5DD0EEAC" w:rsidR="00F664D4" w:rsidRPr="004F2DB9" w:rsidRDefault="00F664D4" w:rsidP="004F2DB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Please note</w:t>
            </w:r>
            <w:r w:rsidR="007C627B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,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if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you are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working in a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v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oluntary or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c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ommunity </w:t>
            </w:r>
            <w:r w:rsidR="00D95464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s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ector organisation</w:t>
            </w:r>
            <w:r w:rsidR="007C627B" w:rsidRPr="004F2DB9">
              <w:rPr>
                <w:rFonts w:ascii="Arial" w:hAnsi="Arial" w:cs="Arial"/>
                <w:b/>
                <w:iCs/>
                <w:sz w:val="24"/>
                <w:szCs w:val="24"/>
              </w:rPr>
              <w:t>,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funding </w:t>
            </w:r>
            <w:r w:rsidR="00861CF8" w:rsidRPr="00010170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 xml:space="preserve">may be 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available to support backfill for </w:t>
            </w:r>
            <w:r w:rsidR="00010170">
              <w:rPr>
                <w:rFonts w:ascii="Arial" w:hAnsi="Arial" w:cs="Arial"/>
                <w:b/>
                <w:iCs/>
                <w:sz w:val="24"/>
                <w:szCs w:val="24"/>
              </w:rPr>
              <w:t>Health Equity Fellows.</w:t>
            </w:r>
            <w:r w:rsidRPr="004F2DB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196835" w:rsidRPr="004F2DB9" w14:paraId="74B13BBF" w14:textId="77777777" w:rsidTr="003F6AD4">
        <w:trPr>
          <w:trHeight w:val="567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48EAD9C5" w14:textId="0F189E5C" w:rsidR="00196835" w:rsidRPr="004F2DB9" w:rsidRDefault="00F664D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lastRenderedPageBreak/>
              <w:t xml:space="preserve">Line </w:t>
            </w:r>
            <w:r w:rsidR="00D95464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m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 xml:space="preserve">anager </w:t>
            </w:r>
            <w:r w:rsidR="00D95464"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s</w:t>
            </w:r>
            <w:r w:rsidRPr="004F2DB9">
              <w:rPr>
                <w:rFonts w:ascii="Arial" w:hAnsi="Arial" w:cs="Arial"/>
                <w:b/>
                <w:bCs/>
                <w:color w:val="215868" w:themeColor="accent5" w:themeShade="80"/>
                <w:sz w:val="24"/>
                <w:szCs w:val="24"/>
              </w:rPr>
              <w:t>upport</w:t>
            </w:r>
            <w:r w:rsidR="00A77E4A"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55C4"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A79CC" w:rsidRPr="004F2DB9" w14:paraId="2C7C012D" w14:textId="77777777" w:rsidTr="00250103">
        <w:tc>
          <w:tcPr>
            <w:tcW w:w="10632" w:type="dxa"/>
            <w:shd w:val="clear" w:color="auto" w:fill="FFFFFF" w:themeFill="background1"/>
            <w:vAlign w:val="center"/>
          </w:tcPr>
          <w:p w14:paraId="06C0C616" w14:textId="5C9F2405" w:rsidR="004A79CC" w:rsidRPr="004F2DB9" w:rsidRDefault="004A79CC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Line manager name:  </w:t>
            </w:r>
          </w:p>
        </w:tc>
      </w:tr>
      <w:tr w:rsidR="004A79CC" w:rsidRPr="004F2DB9" w14:paraId="4849B7B6" w14:textId="77777777" w:rsidTr="00EA73D4">
        <w:tc>
          <w:tcPr>
            <w:tcW w:w="10632" w:type="dxa"/>
            <w:shd w:val="clear" w:color="auto" w:fill="FFFFFF" w:themeFill="background1"/>
            <w:vAlign w:val="center"/>
          </w:tcPr>
          <w:p w14:paraId="436D0446" w14:textId="09C65001" w:rsidR="004A79CC" w:rsidRPr="004F2DB9" w:rsidRDefault="004A79CC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Line manager role:  </w:t>
            </w:r>
          </w:p>
        </w:tc>
      </w:tr>
      <w:tr w:rsidR="004A79CC" w:rsidRPr="004F2DB9" w14:paraId="168071BA" w14:textId="77777777" w:rsidTr="00595278">
        <w:tc>
          <w:tcPr>
            <w:tcW w:w="10632" w:type="dxa"/>
            <w:shd w:val="clear" w:color="auto" w:fill="FFFFFF" w:themeFill="background1"/>
            <w:vAlign w:val="center"/>
          </w:tcPr>
          <w:p w14:paraId="4F7D5706" w14:textId="2ADA1B3B" w:rsidR="004A79CC" w:rsidRPr="004F2DB9" w:rsidRDefault="004A79CC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Line manager organisation:  </w:t>
            </w:r>
          </w:p>
        </w:tc>
      </w:tr>
      <w:tr w:rsidR="006E55C4" w:rsidRPr="004F2DB9" w14:paraId="04D9B07C" w14:textId="77777777" w:rsidTr="00D247CA">
        <w:trPr>
          <w:trHeight w:val="2277"/>
        </w:trPr>
        <w:tc>
          <w:tcPr>
            <w:tcW w:w="10632" w:type="dxa"/>
            <w:shd w:val="clear" w:color="auto" w:fill="FFFFFF" w:themeFill="background1"/>
          </w:tcPr>
          <w:p w14:paraId="5131776E" w14:textId="742CD3FE" w:rsidR="006E55C4" w:rsidRPr="004F2DB9" w:rsidRDefault="006E55C4" w:rsidP="004F2D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2DB9">
              <w:rPr>
                <w:rFonts w:ascii="Arial" w:hAnsi="Arial" w:cs="Arial"/>
                <w:bCs/>
                <w:sz w:val="24"/>
                <w:szCs w:val="24"/>
              </w:rPr>
              <w:t>I understand the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time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commitment expected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 of </w:t>
            </w:r>
            <w:r w:rsidR="00D95464" w:rsidRPr="004F2DB9">
              <w:rPr>
                <w:rFonts w:ascii="Arial" w:hAnsi="Arial" w:cs="Arial"/>
                <w:bCs/>
                <w:sz w:val="24"/>
                <w:szCs w:val="24"/>
              </w:rPr>
              <w:t xml:space="preserve">the named 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>applicant to undertake the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96B3D">
              <w:rPr>
                <w:rFonts w:ascii="Arial" w:hAnsi="Arial" w:cs="Arial"/>
                <w:bCs/>
                <w:sz w:val="24"/>
                <w:szCs w:val="24"/>
              </w:rPr>
              <w:t xml:space="preserve">Health Equity </w:t>
            </w:r>
            <w:r w:rsidRPr="004F2DB9">
              <w:rPr>
                <w:rFonts w:ascii="Arial" w:hAnsi="Arial" w:cs="Arial"/>
                <w:bCs/>
                <w:sz w:val="24"/>
                <w:szCs w:val="24"/>
              </w:rPr>
              <w:t xml:space="preserve">Fellowship and I agree to support the applicant </w:t>
            </w:r>
            <w:r w:rsidR="00A77E4A" w:rsidRPr="004F2DB9">
              <w:rPr>
                <w:rFonts w:ascii="Arial" w:hAnsi="Arial" w:cs="Arial"/>
                <w:bCs/>
                <w:sz w:val="24"/>
                <w:szCs w:val="24"/>
              </w:rPr>
              <w:t xml:space="preserve">with the time required to as part of their role. </w:t>
            </w:r>
          </w:p>
          <w:p w14:paraId="5CB87EEE" w14:textId="77777777" w:rsidR="006E55C4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E0B45" w14:textId="7C8C6E85" w:rsidR="00A77E4A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="00D95464" w:rsidRPr="004F2DB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3CDEB48" w14:textId="77777777" w:rsidR="00A77E4A" w:rsidRPr="004F2DB9" w:rsidRDefault="00A77E4A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63374" w14:textId="3278EE56" w:rsidR="006E55C4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D95464" w:rsidRPr="004F2DB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DC80000" w14:textId="77777777" w:rsidR="00A77E4A" w:rsidRPr="004F2DB9" w:rsidRDefault="00A77E4A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970CF9" w14:textId="645C2332" w:rsidR="006E55C4" w:rsidRPr="004F2DB9" w:rsidRDefault="006E55C4" w:rsidP="004F2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DB9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D95464" w:rsidRPr="004F2DB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F2D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483A843" w14:textId="77777777" w:rsidR="00686B4E" w:rsidRPr="004F2DB9" w:rsidRDefault="00686B4E" w:rsidP="004F2DB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86B4E" w:rsidRPr="004F2DB9" w:rsidSect="00686B4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F29F" w14:textId="77777777" w:rsidR="00F45CCC" w:rsidRDefault="00F45CCC" w:rsidP="00686B4E">
      <w:pPr>
        <w:spacing w:after="0" w:line="240" w:lineRule="auto"/>
      </w:pPr>
      <w:r>
        <w:separator/>
      </w:r>
    </w:p>
  </w:endnote>
  <w:endnote w:type="continuationSeparator" w:id="0">
    <w:p w14:paraId="49E6FDE2" w14:textId="77777777" w:rsidR="00F45CCC" w:rsidRDefault="00F45CCC" w:rsidP="0068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1384" w14:textId="77777777" w:rsidR="00F45CCC" w:rsidRDefault="00F45CCC" w:rsidP="00686B4E">
      <w:pPr>
        <w:spacing w:after="0" w:line="240" w:lineRule="auto"/>
      </w:pPr>
      <w:r>
        <w:separator/>
      </w:r>
    </w:p>
  </w:footnote>
  <w:footnote w:type="continuationSeparator" w:id="0">
    <w:p w14:paraId="0AB5D944" w14:textId="77777777" w:rsidR="00F45CCC" w:rsidRDefault="00F45CCC" w:rsidP="0068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156E" w14:textId="7E834F85" w:rsidR="00686B4E" w:rsidRDefault="00C12413" w:rsidP="00C12413">
    <w:pPr>
      <w:pStyle w:val="Header"/>
      <w:jc w:val="right"/>
    </w:pPr>
    <w:r>
      <w:rPr>
        <w:noProof/>
      </w:rPr>
      <w:drawing>
        <wp:inline distT="0" distB="0" distL="0" distR="0" wp14:anchorId="0E8E8D97" wp14:editId="0DDA9F78">
          <wp:extent cx="2960392" cy="563174"/>
          <wp:effectExtent l="0" t="0" r="0" b="8890"/>
          <wp:docPr id="9" name="Picture 8" descr="A black background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004225D-AD32-D6F7-4747-1F751D8330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C004225D-AD32-D6F7-4747-1F751D8330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0392" cy="56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38F"/>
    <w:multiLevelType w:val="hybridMultilevel"/>
    <w:tmpl w:val="EB140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E7582"/>
    <w:multiLevelType w:val="multilevel"/>
    <w:tmpl w:val="81D0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C1703"/>
    <w:multiLevelType w:val="hybridMultilevel"/>
    <w:tmpl w:val="1DFA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3EFD"/>
    <w:multiLevelType w:val="multilevel"/>
    <w:tmpl w:val="50A06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B3482"/>
    <w:multiLevelType w:val="multilevel"/>
    <w:tmpl w:val="48D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96233"/>
    <w:multiLevelType w:val="multilevel"/>
    <w:tmpl w:val="310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03E61"/>
    <w:multiLevelType w:val="multilevel"/>
    <w:tmpl w:val="A4167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6033F"/>
    <w:multiLevelType w:val="multilevel"/>
    <w:tmpl w:val="610E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F4EDB"/>
    <w:multiLevelType w:val="multilevel"/>
    <w:tmpl w:val="D0C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317D1"/>
    <w:multiLevelType w:val="multilevel"/>
    <w:tmpl w:val="D2A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730CC"/>
    <w:multiLevelType w:val="multilevel"/>
    <w:tmpl w:val="78AC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D1108"/>
    <w:multiLevelType w:val="hybridMultilevel"/>
    <w:tmpl w:val="4AB6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B0F1B"/>
    <w:multiLevelType w:val="hybridMultilevel"/>
    <w:tmpl w:val="CBCCEA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EA6D23"/>
    <w:multiLevelType w:val="multilevel"/>
    <w:tmpl w:val="3D7C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9E083C"/>
    <w:multiLevelType w:val="multilevel"/>
    <w:tmpl w:val="513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67FEA"/>
    <w:multiLevelType w:val="hybridMultilevel"/>
    <w:tmpl w:val="F7B09D10"/>
    <w:lvl w:ilvl="0" w:tplc="08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6" w15:restartNumberingAfterBreak="0">
    <w:nsid w:val="75F75692"/>
    <w:multiLevelType w:val="hybridMultilevel"/>
    <w:tmpl w:val="B0CE8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70782"/>
    <w:multiLevelType w:val="multilevel"/>
    <w:tmpl w:val="7B36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5539">
    <w:abstractNumId w:val="4"/>
  </w:num>
  <w:num w:numId="2" w16cid:durableId="303976277">
    <w:abstractNumId w:val="10"/>
  </w:num>
  <w:num w:numId="3" w16cid:durableId="554049575">
    <w:abstractNumId w:val="17"/>
  </w:num>
  <w:num w:numId="4" w16cid:durableId="1845510669">
    <w:abstractNumId w:val="1"/>
  </w:num>
  <w:num w:numId="5" w16cid:durableId="1521699829">
    <w:abstractNumId w:val="9"/>
  </w:num>
  <w:num w:numId="6" w16cid:durableId="2005278375">
    <w:abstractNumId w:val="14"/>
  </w:num>
  <w:num w:numId="7" w16cid:durableId="603195933">
    <w:abstractNumId w:val="8"/>
  </w:num>
  <w:num w:numId="8" w16cid:durableId="1636448570">
    <w:abstractNumId w:val="3"/>
  </w:num>
  <w:num w:numId="9" w16cid:durableId="1397897173">
    <w:abstractNumId w:val="5"/>
  </w:num>
  <w:num w:numId="10" w16cid:durableId="1840659348">
    <w:abstractNumId w:val="6"/>
  </w:num>
  <w:num w:numId="11" w16cid:durableId="1897281906">
    <w:abstractNumId w:val="7"/>
  </w:num>
  <w:num w:numId="12" w16cid:durableId="1083600521">
    <w:abstractNumId w:val="11"/>
  </w:num>
  <w:num w:numId="13" w16cid:durableId="2099709495">
    <w:abstractNumId w:val="11"/>
  </w:num>
  <w:num w:numId="14" w16cid:durableId="1881700043">
    <w:abstractNumId w:val="2"/>
  </w:num>
  <w:num w:numId="15" w16cid:durableId="1630940784">
    <w:abstractNumId w:val="15"/>
  </w:num>
  <w:num w:numId="16" w16cid:durableId="1056855602">
    <w:abstractNumId w:val="16"/>
  </w:num>
  <w:num w:numId="17" w16cid:durableId="321348947">
    <w:abstractNumId w:val="12"/>
  </w:num>
  <w:num w:numId="18" w16cid:durableId="1474251750">
    <w:abstractNumId w:val="13"/>
  </w:num>
  <w:num w:numId="19" w16cid:durableId="133858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86"/>
    <w:rsid w:val="00010170"/>
    <w:rsid w:val="00030A6B"/>
    <w:rsid w:val="00044EEB"/>
    <w:rsid w:val="00070B1F"/>
    <w:rsid w:val="00076B0B"/>
    <w:rsid w:val="000A0F30"/>
    <w:rsid w:val="000A204F"/>
    <w:rsid w:val="000B0490"/>
    <w:rsid w:val="000B35C1"/>
    <w:rsid w:val="000B60C2"/>
    <w:rsid w:val="000D046E"/>
    <w:rsid w:val="000E3CC9"/>
    <w:rsid w:val="000E4A60"/>
    <w:rsid w:val="00115458"/>
    <w:rsid w:val="00140885"/>
    <w:rsid w:val="0015053A"/>
    <w:rsid w:val="001659D5"/>
    <w:rsid w:val="00193086"/>
    <w:rsid w:val="00196835"/>
    <w:rsid w:val="002300BA"/>
    <w:rsid w:val="0023547C"/>
    <w:rsid w:val="00251B23"/>
    <w:rsid w:val="00262131"/>
    <w:rsid w:val="002B6D99"/>
    <w:rsid w:val="002E6CF1"/>
    <w:rsid w:val="002E72E0"/>
    <w:rsid w:val="003F6AD4"/>
    <w:rsid w:val="00430234"/>
    <w:rsid w:val="004309A5"/>
    <w:rsid w:val="004A79CC"/>
    <w:rsid w:val="004B1E83"/>
    <w:rsid w:val="004D2644"/>
    <w:rsid w:val="004F2DB9"/>
    <w:rsid w:val="0050123C"/>
    <w:rsid w:val="005102AD"/>
    <w:rsid w:val="00516E8A"/>
    <w:rsid w:val="005371F1"/>
    <w:rsid w:val="00537AFD"/>
    <w:rsid w:val="00587F74"/>
    <w:rsid w:val="005F637B"/>
    <w:rsid w:val="00612689"/>
    <w:rsid w:val="00622E85"/>
    <w:rsid w:val="00650EC0"/>
    <w:rsid w:val="006642B5"/>
    <w:rsid w:val="00664782"/>
    <w:rsid w:val="00686B4E"/>
    <w:rsid w:val="006E55C4"/>
    <w:rsid w:val="006F6254"/>
    <w:rsid w:val="007C627B"/>
    <w:rsid w:val="007C6727"/>
    <w:rsid w:val="007D2781"/>
    <w:rsid w:val="007F32B8"/>
    <w:rsid w:val="00811496"/>
    <w:rsid w:val="00861CF8"/>
    <w:rsid w:val="008C0420"/>
    <w:rsid w:val="00927077"/>
    <w:rsid w:val="00955445"/>
    <w:rsid w:val="009B1C91"/>
    <w:rsid w:val="00A128AB"/>
    <w:rsid w:val="00A16702"/>
    <w:rsid w:val="00A42DBC"/>
    <w:rsid w:val="00A63E79"/>
    <w:rsid w:val="00A665B0"/>
    <w:rsid w:val="00A77E4A"/>
    <w:rsid w:val="00AA6F26"/>
    <w:rsid w:val="00AF5821"/>
    <w:rsid w:val="00B24A64"/>
    <w:rsid w:val="00B265BB"/>
    <w:rsid w:val="00B654BD"/>
    <w:rsid w:val="00C12413"/>
    <w:rsid w:val="00C333AA"/>
    <w:rsid w:val="00C341EB"/>
    <w:rsid w:val="00C67689"/>
    <w:rsid w:val="00C96B3D"/>
    <w:rsid w:val="00CA3EFD"/>
    <w:rsid w:val="00CB71BD"/>
    <w:rsid w:val="00CD0A68"/>
    <w:rsid w:val="00CE6038"/>
    <w:rsid w:val="00D119BB"/>
    <w:rsid w:val="00D125FC"/>
    <w:rsid w:val="00D247CA"/>
    <w:rsid w:val="00D53037"/>
    <w:rsid w:val="00D558D2"/>
    <w:rsid w:val="00D605F6"/>
    <w:rsid w:val="00D95464"/>
    <w:rsid w:val="00E1005A"/>
    <w:rsid w:val="00E45574"/>
    <w:rsid w:val="00E55F9A"/>
    <w:rsid w:val="00E6048B"/>
    <w:rsid w:val="00E70808"/>
    <w:rsid w:val="00E73256"/>
    <w:rsid w:val="00EB3C4D"/>
    <w:rsid w:val="00EE56FD"/>
    <w:rsid w:val="00F25600"/>
    <w:rsid w:val="00F45CCC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F1DDB"/>
  <w15:docId w15:val="{F1FC0EEE-E09E-4DA4-B855-4C570B1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9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08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30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1930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3086"/>
    <w:rPr>
      <w:b/>
      <w:bCs/>
    </w:rPr>
  </w:style>
  <w:style w:type="paragraph" w:styleId="ListParagraph">
    <w:name w:val="List Paragraph"/>
    <w:basedOn w:val="Normal"/>
    <w:uiPriority w:val="34"/>
    <w:qFormat/>
    <w:rsid w:val="007C6727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unhideWhenUsed/>
    <w:rsid w:val="002E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4E"/>
  </w:style>
  <w:style w:type="paragraph" w:styleId="Footer">
    <w:name w:val="footer"/>
    <w:basedOn w:val="Normal"/>
    <w:link w:val="FooterChar"/>
    <w:uiPriority w:val="99"/>
    <w:unhideWhenUsed/>
    <w:rsid w:val="0068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4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6B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35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35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28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nyicb-ery.populationhealthandprevention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E289-8F6D-4F2B-91AF-0C80F1AF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IRVING, Emmerline (NHS WAKEFIELD CCG)</dc:creator>
  <cp:lastModifiedBy>FATEMI, Mina (NHS HUMBER AND NORTH YORKSHIRE ICB - 42D)</cp:lastModifiedBy>
  <cp:revision>10</cp:revision>
  <dcterms:created xsi:type="dcterms:W3CDTF">2023-11-17T10:49:00Z</dcterms:created>
  <dcterms:modified xsi:type="dcterms:W3CDTF">2024-10-22T11:47:00Z</dcterms:modified>
</cp:coreProperties>
</file>