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7BA9F" w14:textId="39DE7A21" w:rsidR="00DA5B40" w:rsidRPr="008257E9" w:rsidRDefault="008257E9">
      <w:pPr>
        <w:spacing w:line="240" w:lineRule="exact"/>
        <w:rPr>
          <w:rFonts w:ascii="Arial" w:hAnsi="Arial" w:cs="Arial"/>
          <w:b/>
          <w:bCs/>
          <w:sz w:val="28"/>
          <w:szCs w:val="28"/>
        </w:rPr>
      </w:pPr>
      <w:bookmarkStart w:id="0" w:name="_page_180_0"/>
      <w:r w:rsidRPr="00320A49">
        <w:rPr>
          <w:rFonts w:ascii="Arial" w:hAnsi="Arial" w:cs="Arial"/>
          <w:b/>
          <w:bCs/>
          <w:sz w:val="28"/>
          <w:szCs w:val="28"/>
          <w:highlight w:val="yellow"/>
        </w:rPr>
        <w:t>INSERT ORGANISATION LOGO</w:t>
      </w:r>
    </w:p>
    <w:p w14:paraId="3BBAD9FF" w14:textId="7855CB92" w:rsidR="008257E9" w:rsidRPr="008257E9" w:rsidRDefault="008257E9">
      <w:pPr>
        <w:spacing w:line="240" w:lineRule="exact"/>
        <w:rPr>
          <w:rFonts w:ascii="Arial" w:hAnsi="Arial" w:cs="Arial"/>
          <w:b/>
          <w:bCs/>
          <w:sz w:val="28"/>
          <w:szCs w:val="28"/>
        </w:rPr>
      </w:pPr>
    </w:p>
    <w:p w14:paraId="043AAB5A" w14:textId="77777777" w:rsidR="008257E9" w:rsidRPr="008257E9" w:rsidRDefault="008257E9">
      <w:pPr>
        <w:spacing w:line="240" w:lineRule="exact"/>
        <w:rPr>
          <w:rFonts w:ascii="Arial" w:hAnsi="Arial" w:cs="Arial"/>
          <w:b/>
          <w:bCs/>
          <w:sz w:val="28"/>
          <w:szCs w:val="28"/>
        </w:rPr>
      </w:pPr>
    </w:p>
    <w:p w14:paraId="1D774020" w14:textId="77777777" w:rsidR="008257E9" w:rsidRPr="008257E9" w:rsidRDefault="008257E9">
      <w:pPr>
        <w:spacing w:line="240" w:lineRule="exact"/>
        <w:rPr>
          <w:rFonts w:ascii="Arial" w:hAnsi="Arial" w:cs="Arial"/>
          <w:b/>
          <w:bCs/>
          <w:sz w:val="28"/>
          <w:szCs w:val="28"/>
        </w:rPr>
      </w:pPr>
    </w:p>
    <w:p w14:paraId="75A6E683" w14:textId="68C6AF0E" w:rsidR="008257E9" w:rsidRPr="008257E9" w:rsidRDefault="008257E9" w:rsidP="008257E9">
      <w:pPr>
        <w:rPr>
          <w:rFonts w:ascii="Arial" w:hAnsi="Arial" w:cs="Arial"/>
          <w:b/>
          <w:color w:val="153D63" w:themeColor="text2" w:themeTint="E6"/>
          <w:sz w:val="52"/>
          <w:szCs w:val="52"/>
        </w:rPr>
      </w:pPr>
      <w:r w:rsidRPr="008257E9">
        <w:rPr>
          <w:rFonts w:ascii="Arial" w:hAnsi="Arial" w:cs="Arial"/>
          <w:b/>
          <w:color w:val="153D63" w:themeColor="text2" w:themeTint="E6"/>
          <w:sz w:val="52"/>
          <w:szCs w:val="52"/>
        </w:rPr>
        <w:t>Patient Information Leaflet</w:t>
      </w:r>
      <w:r>
        <w:rPr>
          <w:rFonts w:ascii="Arial" w:hAnsi="Arial" w:cs="Arial"/>
          <w:b/>
          <w:color w:val="153D63" w:themeColor="text2" w:themeTint="E6"/>
          <w:sz w:val="52"/>
          <w:szCs w:val="52"/>
        </w:rPr>
        <w:t xml:space="preserve"> -</w:t>
      </w:r>
    </w:p>
    <w:p w14:paraId="44DC48B7" w14:textId="58454CFA" w:rsidR="005B3BF8" w:rsidRPr="008257E9" w:rsidRDefault="008257E9" w:rsidP="008257E9">
      <w:pPr>
        <w:rPr>
          <w:rFonts w:ascii="Arial" w:hAnsi="Arial" w:cs="Arial"/>
          <w:b/>
          <w:color w:val="153D63" w:themeColor="text2" w:themeTint="E6"/>
          <w:sz w:val="52"/>
          <w:szCs w:val="52"/>
        </w:rPr>
      </w:pPr>
      <w:r w:rsidRPr="008257E9">
        <w:rPr>
          <w:rFonts w:ascii="Arial" w:hAnsi="Arial" w:cs="Arial"/>
          <w:b/>
          <w:color w:val="153D63" w:themeColor="text2" w:themeTint="E6"/>
          <w:sz w:val="52"/>
          <w:szCs w:val="52"/>
        </w:rPr>
        <w:t>Bioequivalent Medicines</w:t>
      </w:r>
    </w:p>
    <w:p w14:paraId="5CBC9726" w14:textId="77777777" w:rsidR="005B3BF8" w:rsidRPr="008257E9" w:rsidRDefault="005B3BF8">
      <w:pPr>
        <w:spacing w:line="240" w:lineRule="exact"/>
        <w:rPr>
          <w:rFonts w:ascii="Arial" w:hAnsi="Arial" w:cs="Arial"/>
          <w:sz w:val="24"/>
          <w:szCs w:val="24"/>
        </w:rPr>
      </w:pPr>
    </w:p>
    <w:p w14:paraId="6A2DAA47" w14:textId="27B798E0" w:rsidR="005B3BF8" w:rsidRPr="00320A49" w:rsidRDefault="00320A49">
      <w:pPr>
        <w:spacing w:line="240" w:lineRule="exact"/>
        <w:rPr>
          <w:rFonts w:ascii="Arial" w:hAnsi="Arial" w:cs="Arial"/>
          <w:b/>
          <w:bCs/>
          <w:sz w:val="16"/>
          <w:szCs w:val="16"/>
        </w:rPr>
      </w:pPr>
      <w:r w:rsidRPr="00320A49">
        <w:rPr>
          <w:rFonts w:ascii="Arial" w:hAnsi="Arial" w:cs="Arial"/>
          <w:b/>
          <w:bCs/>
          <w:sz w:val="16"/>
          <w:szCs w:val="16"/>
        </w:rPr>
        <w:t>Approved by Humber and North Yorkshire Area Prescribing Committee – February 2025</w:t>
      </w:r>
    </w:p>
    <w:p w14:paraId="011B47B1" w14:textId="453FE72F" w:rsidR="00320A49" w:rsidRPr="00320A49" w:rsidRDefault="00320A49">
      <w:pPr>
        <w:spacing w:line="240" w:lineRule="exact"/>
        <w:rPr>
          <w:rFonts w:ascii="Arial" w:hAnsi="Arial" w:cs="Arial"/>
          <w:b/>
          <w:bCs/>
          <w:sz w:val="16"/>
          <w:szCs w:val="16"/>
        </w:rPr>
      </w:pPr>
      <w:r w:rsidRPr="00320A49">
        <w:rPr>
          <w:rFonts w:ascii="Arial" w:hAnsi="Arial" w:cs="Arial"/>
          <w:b/>
          <w:bCs/>
          <w:sz w:val="16"/>
          <w:szCs w:val="16"/>
        </w:rPr>
        <w:t>For local adoption by individual organisations.</w:t>
      </w:r>
    </w:p>
    <w:p w14:paraId="5D74CF09" w14:textId="77777777" w:rsidR="005B3BF8" w:rsidRDefault="005B3BF8">
      <w:pPr>
        <w:spacing w:line="240" w:lineRule="exact"/>
        <w:rPr>
          <w:sz w:val="24"/>
          <w:szCs w:val="24"/>
        </w:rPr>
      </w:pPr>
    </w:p>
    <w:p w14:paraId="198E8F43" w14:textId="77777777" w:rsidR="005B3BF8" w:rsidRDefault="005B3BF8">
      <w:pPr>
        <w:spacing w:line="240" w:lineRule="exact"/>
        <w:rPr>
          <w:sz w:val="24"/>
          <w:szCs w:val="24"/>
        </w:rPr>
      </w:pPr>
    </w:p>
    <w:p w14:paraId="53125E34" w14:textId="77777777" w:rsidR="005B3BF8" w:rsidRDefault="005B3BF8">
      <w:pPr>
        <w:spacing w:line="240" w:lineRule="exact"/>
        <w:rPr>
          <w:sz w:val="24"/>
          <w:szCs w:val="24"/>
        </w:rPr>
      </w:pPr>
    </w:p>
    <w:p w14:paraId="6BA7470E" w14:textId="77777777" w:rsidR="005B3BF8" w:rsidRDefault="005B3BF8">
      <w:pPr>
        <w:spacing w:line="240" w:lineRule="exact"/>
        <w:rPr>
          <w:sz w:val="24"/>
          <w:szCs w:val="24"/>
        </w:rPr>
      </w:pPr>
    </w:p>
    <w:p w14:paraId="2737CB2B" w14:textId="77777777" w:rsidR="005B3BF8" w:rsidRDefault="005B3BF8">
      <w:pPr>
        <w:spacing w:line="240" w:lineRule="exact"/>
        <w:rPr>
          <w:sz w:val="24"/>
          <w:szCs w:val="24"/>
        </w:rPr>
      </w:pPr>
    </w:p>
    <w:p w14:paraId="3E9CC64A" w14:textId="77777777" w:rsidR="005B3BF8" w:rsidRDefault="005B3BF8">
      <w:pPr>
        <w:spacing w:line="240" w:lineRule="exact"/>
        <w:rPr>
          <w:sz w:val="24"/>
          <w:szCs w:val="24"/>
        </w:rPr>
      </w:pPr>
    </w:p>
    <w:p w14:paraId="22588A07" w14:textId="77777777" w:rsidR="005B3BF8" w:rsidRDefault="005B3BF8">
      <w:pPr>
        <w:spacing w:line="240" w:lineRule="exact"/>
        <w:rPr>
          <w:sz w:val="24"/>
          <w:szCs w:val="24"/>
        </w:rPr>
      </w:pPr>
    </w:p>
    <w:p w14:paraId="46A4B7F6" w14:textId="77777777" w:rsidR="005B3BF8" w:rsidRDefault="005B3BF8">
      <w:pPr>
        <w:spacing w:line="240" w:lineRule="exact"/>
        <w:rPr>
          <w:sz w:val="24"/>
          <w:szCs w:val="24"/>
        </w:rPr>
      </w:pPr>
    </w:p>
    <w:p w14:paraId="7766DC50" w14:textId="77777777" w:rsidR="005B3BF8" w:rsidRDefault="005B3BF8">
      <w:pPr>
        <w:spacing w:line="240" w:lineRule="exact"/>
        <w:rPr>
          <w:sz w:val="24"/>
          <w:szCs w:val="24"/>
        </w:rPr>
      </w:pPr>
    </w:p>
    <w:p w14:paraId="7B9756A7" w14:textId="494B1260" w:rsidR="005B3BF8" w:rsidRDefault="005B3BF8">
      <w:pPr>
        <w:spacing w:line="240" w:lineRule="exact"/>
        <w:rPr>
          <w:sz w:val="24"/>
          <w:szCs w:val="24"/>
        </w:rPr>
      </w:pPr>
    </w:p>
    <w:p w14:paraId="66BFBA2D" w14:textId="77777777" w:rsidR="008257E9" w:rsidRDefault="008257E9">
      <w:pPr>
        <w:spacing w:line="240" w:lineRule="exact"/>
        <w:rPr>
          <w:sz w:val="24"/>
          <w:szCs w:val="24"/>
        </w:rPr>
      </w:pPr>
    </w:p>
    <w:p w14:paraId="58F0A15C" w14:textId="77777777" w:rsidR="008257E9" w:rsidRDefault="008257E9">
      <w:pPr>
        <w:spacing w:line="240" w:lineRule="exact"/>
        <w:rPr>
          <w:sz w:val="24"/>
          <w:szCs w:val="24"/>
        </w:rPr>
      </w:pPr>
    </w:p>
    <w:p w14:paraId="0206A46C" w14:textId="77777777" w:rsidR="008257E9" w:rsidRPr="008257E9" w:rsidRDefault="008257E9">
      <w:pPr>
        <w:spacing w:line="240" w:lineRule="exact"/>
        <w:rPr>
          <w:rFonts w:ascii="Arial" w:hAnsi="Arial" w:cs="Arial"/>
          <w:b/>
          <w:bCs/>
          <w:color w:val="153D63" w:themeColor="text2" w:themeTint="E6"/>
          <w:sz w:val="40"/>
          <w:szCs w:val="40"/>
        </w:rPr>
      </w:pPr>
    </w:p>
    <w:p w14:paraId="5AFF25D1" w14:textId="77777777" w:rsidR="00DA5B40" w:rsidRDefault="00DA5B40">
      <w:pPr>
        <w:spacing w:line="240" w:lineRule="exact"/>
        <w:rPr>
          <w:sz w:val="24"/>
          <w:szCs w:val="24"/>
        </w:rPr>
      </w:pPr>
    </w:p>
    <w:p w14:paraId="095ABB9A" w14:textId="77777777" w:rsidR="00DA5B40" w:rsidRDefault="00DA5B40">
      <w:pPr>
        <w:spacing w:line="240" w:lineRule="exact"/>
        <w:rPr>
          <w:sz w:val="24"/>
          <w:szCs w:val="24"/>
        </w:rPr>
      </w:pPr>
    </w:p>
    <w:p w14:paraId="78DBB7B1" w14:textId="77777777" w:rsidR="00DA5B40" w:rsidRDefault="00DA5B40">
      <w:pPr>
        <w:spacing w:line="240" w:lineRule="exact"/>
        <w:rPr>
          <w:sz w:val="24"/>
          <w:szCs w:val="24"/>
        </w:rPr>
      </w:pPr>
    </w:p>
    <w:p w14:paraId="2022FCB6" w14:textId="77777777" w:rsidR="00DA5B40" w:rsidRDefault="00DA5B40">
      <w:pPr>
        <w:spacing w:line="240" w:lineRule="exact"/>
        <w:rPr>
          <w:sz w:val="24"/>
          <w:szCs w:val="24"/>
        </w:rPr>
      </w:pPr>
    </w:p>
    <w:p w14:paraId="79458BE2" w14:textId="77777777" w:rsidR="00DA5B40" w:rsidRDefault="00DA5B40">
      <w:pPr>
        <w:spacing w:line="240" w:lineRule="exact"/>
        <w:rPr>
          <w:sz w:val="24"/>
          <w:szCs w:val="24"/>
        </w:rPr>
      </w:pPr>
    </w:p>
    <w:p w14:paraId="7C145F06" w14:textId="77777777" w:rsidR="00DA5B40" w:rsidRDefault="00DA5B40">
      <w:pPr>
        <w:spacing w:line="240" w:lineRule="exact"/>
        <w:rPr>
          <w:sz w:val="24"/>
          <w:szCs w:val="24"/>
        </w:rPr>
      </w:pPr>
    </w:p>
    <w:p w14:paraId="348E682F" w14:textId="77777777" w:rsidR="00DA5B40" w:rsidRDefault="00DA5B40">
      <w:pPr>
        <w:spacing w:line="240" w:lineRule="exact"/>
        <w:rPr>
          <w:sz w:val="24"/>
          <w:szCs w:val="24"/>
        </w:rPr>
      </w:pPr>
    </w:p>
    <w:p w14:paraId="563FA86B" w14:textId="77777777" w:rsidR="00DA5B40" w:rsidRDefault="00DA5B40">
      <w:pPr>
        <w:spacing w:line="240" w:lineRule="exact"/>
        <w:rPr>
          <w:sz w:val="24"/>
          <w:szCs w:val="24"/>
        </w:rPr>
      </w:pPr>
    </w:p>
    <w:p w14:paraId="632CE670" w14:textId="77777777" w:rsidR="00DA5B40" w:rsidRDefault="00DA5B40">
      <w:pPr>
        <w:spacing w:line="240" w:lineRule="exact"/>
        <w:rPr>
          <w:sz w:val="24"/>
          <w:szCs w:val="24"/>
        </w:rPr>
      </w:pPr>
    </w:p>
    <w:p w14:paraId="4C914129" w14:textId="77777777" w:rsidR="00DA5B40" w:rsidRDefault="00DA5B40">
      <w:pPr>
        <w:spacing w:line="240" w:lineRule="exact"/>
        <w:rPr>
          <w:sz w:val="24"/>
          <w:szCs w:val="24"/>
        </w:rPr>
      </w:pPr>
    </w:p>
    <w:p w14:paraId="7B7DA000" w14:textId="77777777" w:rsidR="00DA5B40" w:rsidRDefault="00DA5B40">
      <w:pPr>
        <w:spacing w:line="240" w:lineRule="exact"/>
        <w:rPr>
          <w:sz w:val="24"/>
          <w:szCs w:val="24"/>
        </w:rPr>
      </w:pPr>
    </w:p>
    <w:p w14:paraId="1D702599" w14:textId="77777777" w:rsidR="00DA5B40" w:rsidRDefault="00DA5B40">
      <w:pPr>
        <w:spacing w:line="240" w:lineRule="exact"/>
        <w:rPr>
          <w:sz w:val="24"/>
          <w:szCs w:val="24"/>
        </w:rPr>
      </w:pPr>
    </w:p>
    <w:p w14:paraId="725F3353" w14:textId="77777777" w:rsidR="00DA5B40" w:rsidRDefault="00DA5B40">
      <w:pPr>
        <w:spacing w:line="240" w:lineRule="exact"/>
        <w:rPr>
          <w:sz w:val="24"/>
          <w:szCs w:val="24"/>
        </w:rPr>
      </w:pPr>
    </w:p>
    <w:p w14:paraId="4940E1B3" w14:textId="77777777" w:rsidR="00DA5B40" w:rsidRDefault="00DA5B40">
      <w:pPr>
        <w:spacing w:line="240" w:lineRule="exact"/>
        <w:rPr>
          <w:sz w:val="24"/>
          <w:szCs w:val="24"/>
        </w:rPr>
      </w:pPr>
    </w:p>
    <w:p w14:paraId="591F7541" w14:textId="77777777" w:rsidR="00DA5B40" w:rsidRDefault="00DA5B40">
      <w:pPr>
        <w:spacing w:line="240" w:lineRule="exact"/>
        <w:rPr>
          <w:sz w:val="24"/>
          <w:szCs w:val="24"/>
        </w:rPr>
      </w:pPr>
    </w:p>
    <w:p w14:paraId="26E227AA" w14:textId="77777777" w:rsidR="00DA5B40" w:rsidRDefault="00DA5B40">
      <w:pPr>
        <w:spacing w:line="240" w:lineRule="exact"/>
        <w:rPr>
          <w:sz w:val="24"/>
          <w:szCs w:val="24"/>
        </w:rPr>
      </w:pPr>
    </w:p>
    <w:p w14:paraId="789B1932" w14:textId="77777777" w:rsidR="008257E9" w:rsidRDefault="008257E9" w:rsidP="1391B6A2">
      <w:pPr>
        <w:widowControl w:val="0"/>
        <w:spacing w:line="237" w:lineRule="auto"/>
        <w:ind w:right="-88"/>
        <w:rPr>
          <w:rFonts w:ascii="XCQLW+FrutigerLTRoman" w:eastAsia="XCQLW+FrutigerLTRoman" w:hAnsi="XCQLW+FrutigerLTRoman" w:cs="XCQLW+FrutigerLTRoman"/>
          <w:color w:val="0F7FC2"/>
          <w:spacing w:val="-31"/>
          <w:sz w:val="32"/>
          <w:szCs w:val="32"/>
        </w:rPr>
      </w:pPr>
      <w:bookmarkStart w:id="1" w:name="_page_1_0"/>
      <w:bookmarkEnd w:id="0"/>
    </w:p>
    <w:p w14:paraId="6290D68D" w14:textId="6C399878" w:rsidR="00DA5B40" w:rsidRDefault="002F5C93" w:rsidP="1391B6A2">
      <w:pPr>
        <w:widowControl w:val="0"/>
        <w:spacing w:line="237" w:lineRule="auto"/>
        <w:ind w:right="-88"/>
        <w:rPr>
          <w:color w:val="0F7FC2"/>
          <w:sz w:val="32"/>
          <w:szCs w:val="32"/>
        </w:rPr>
      </w:pPr>
      <w:r w:rsidRPr="1391B6A2">
        <w:rPr>
          <w:rFonts w:ascii="XCQLW+FrutigerLTRoman" w:eastAsia="XCQLW+FrutigerLTRoman" w:hAnsi="XCQLW+FrutigerLTRoman" w:cs="XCQLW+FrutigerLTRoman"/>
          <w:color w:val="0F7FC2"/>
          <w:spacing w:val="-31"/>
          <w:sz w:val="32"/>
          <w:szCs w:val="32"/>
        </w:rPr>
        <w:lastRenderedPageBreak/>
        <w:t>Y</w:t>
      </w:r>
      <w:r w:rsidRPr="1391B6A2">
        <w:rPr>
          <w:rFonts w:ascii="XCQLW+FrutigerLTRoman" w:eastAsia="XCQLW+FrutigerLTRoman" w:hAnsi="XCQLW+FrutigerLTRoman" w:cs="XCQLW+FrutigerLTRoman"/>
          <w:color w:val="0F7FC2"/>
          <w:sz w:val="32"/>
          <w:szCs w:val="32"/>
        </w:rPr>
        <w:t xml:space="preserve">ou have been given this leaflet because your doctor wants to prescribe you a medicine that belongs to a group called ‘biologics’. </w:t>
      </w:r>
      <w:r w:rsidRPr="1391B6A2">
        <w:rPr>
          <w:rFonts w:ascii="XCQLW+FrutigerLTRoman" w:eastAsia="XCQLW+FrutigerLTRoman" w:hAnsi="XCQLW+FrutigerLTRoman" w:cs="XCQLW+FrutigerLTRoman"/>
          <w:color w:val="0F7FC2"/>
          <w:spacing w:val="-31"/>
          <w:sz w:val="32"/>
          <w:szCs w:val="32"/>
        </w:rPr>
        <w:t>Y</w:t>
      </w:r>
      <w:r w:rsidRPr="1391B6A2">
        <w:rPr>
          <w:rFonts w:ascii="XCQLW+FrutigerLTRoman" w:eastAsia="XCQLW+FrutigerLTRoman" w:hAnsi="XCQLW+FrutigerLTRoman" w:cs="XCQLW+FrutigerLTRoman"/>
          <w:color w:val="0F7FC2"/>
          <w:sz w:val="32"/>
          <w:szCs w:val="32"/>
        </w:rPr>
        <w:t>our specialist team will have thought very carefully about which medicines are the most helpful and appropriate for you and your treatment.</w:t>
      </w:r>
    </w:p>
    <w:p w14:paraId="6983CAAB" w14:textId="77777777" w:rsidR="00DA5B40" w:rsidRDefault="00DA5B40">
      <w:pPr>
        <w:spacing w:line="240" w:lineRule="exact"/>
        <w:rPr>
          <w:sz w:val="24"/>
          <w:szCs w:val="24"/>
        </w:rPr>
      </w:pPr>
    </w:p>
    <w:p w14:paraId="0002EE19" w14:textId="77777777" w:rsidR="00DA5B40" w:rsidRDefault="00DA5B40">
      <w:pPr>
        <w:spacing w:after="28" w:line="240" w:lineRule="exact"/>
        <w:rPr>
          <w:sz w:val="24"/>
          <w:szCs w:val="24"/>
        </w:rPr>
      </w:pPr>
    </w:p>
    <w:p w14:paraId="0B74DEBF" w14:textId="77777777" w:rsidR="00DA5B40" w:rsidRDefault="002F5C93">
      <w:pPr>
        <w:widowControl w:val="0"/>
        <w:spacing w:line="240" w:lineRule="auto"/>
        <w:ind w:right="-20"/>
        <w:rPr>
          <w:b/>
          <w:bCs/>
          <w:color w:val="0F7FC2"/>
          <w:sz w:val="28"/>
          <w:szCs w:val="28"/>
        </w:rPr>
      </w:pPr>
      <w:r>
        <w:rPr>
          <w:rFonts w:ascii="KESFY+FrutigerLT" w:eastAsia="KESFY+FrutigerLT" w:hAnsi="KESFY+FrutigerLT" w:cs="KESFY+FrutigerLT"/>
          <w:b/>
          <w:bCs/>
          <w:color w:val="0F7FC2"/>
          <w:sz w:val="28"/>
          <w:szCs w:val="28"/>
        </w:rPr>
        <w:t>This leaflet tells you</w:t>
      </w:r>
    </w:p>
    <w:p w14:paraId="1D91F891" w14:textId="77777777" w:rsidR="00DA5B40" w:rsidRDefault="002F5C93">
      <w:pPr>
        <w:widowControl w:val="0"/>
        <w:spacing w:before="93" w:line="240" w:lineRule="auto"/>
        <w:ind w:right="-20"/>
        <w:rPr>
          <w:color w:val="231F20"/>
          <w:sz w:val="24"/>
          <w:szCs w:val="24"/>
        </w:rPr>
      </w:pPr>
      <w:r>
        <w:rPr>
          <w:rFonts w:ascii="XCQLW+FrutigerLTRoman" w:eastAsia="XCQLW+FrutigerLTRoman" w:hAnsi="XCQLW+FrutigerLTRoman" w:cs="XCQLW+FrutigerLTRoman"/>
          <w:color w:val="0F7FC2"/>
          <w:sz w:val="26"/>
          <w:szCs w:val="26"/>
        </w:rPr>
        <w:t>•</w:t>
      </w:r>
      <w:r>
        <w:rPr>
          <w:rFonts w:ascii="XCQLW+FrutigerLTRoman" w:eastAsia="XCQLW+FrutigerLTRoman" w:hAnsi="XCQLW+FrutigerLTRoman" w:cs="XCQLW+FrutigerLTRoman"/>
          <w:color w:val="0F7FC2"/>
          <w:spacing w:val="77"/>
          <w:sz w:val="26"/>
          <w:szCs w:val="26"/>
        </w:rPr>
        <w:t xml:space="preserve"> </w:t>
      </w:r>
      <w:r>
        <w:rPr>
          <w:rFonts w:ascii="XCQLW+FrutigerLTRoman" w:eastAsia="XCQLW+FrutigerLTRoman" w:hAnsi="XCQLW+FrutigerLTRoman" w:cs="XCQLW+FrutigerLTRoman"/>
          <w:color w:val="231F20"/>
          <w:sz w:val="24"/>
          <w:szCs w:val="24"/>
        </w:rPr>
        <w:t>What a biologic medicine is.</w:t>
      </w:r>
    </w:p>
    <w:p w14:paraId="03F99650" w14:textId="77777777" w:rsidR="00DA5B40" w:rsidRDefault="002F5C93">
      <w:pPr>
        <w:widowControl w:val="0"/>
        <w:spacing w:before="99" w:line="315" w:lineRule="auto"/>
        <w:ind w:right="2407"/>
        <w:rPr>
          <w:color w:val="231F20"/>
          <w:sz w:val="24"/>
          <w:szCs w:val="24"/>
        </w:rPr>
      </w:pPr>
      <w:r>
        <w:rPr>
          <w:rFonts w:ascii="XCQLW+FrutigerLTRoman" w:eastAsia="XCQLW+FrutigerLTRoman" w:hAnsi="XCQLW+FrutigerLTRoman" w:cs="XCQLW+FrutigerLTRoman"/>
          <w:color w:val="0F7FC2"/>
          <w:sz w:val="26"/>
          <w:szCs w:val="26"/>
        </w:rPr>
        <w:t>•</w:t>
      </w:r>
      <w:r>
        <w:rPr>
          <w:rFonts w:ascii="XCQLW+FrutigerLTRoman" w:eastAsia="XCQLW+FrutigerLTRoman" w:hAnsi="XCQLW+FrutigerLTRoman" w:cs="XCQLW+FrutigerLTRoman"/>
          <w:color w:val="0F7FC2"/>
          <w:spacing w:val="77"/>
          <w:sz w:val="26"/>
          <w:szCs w:val="26"/>
        </w:rPr>
        <w:t xml:space="preserve"> </w:t>
      </w:r>
      <w:r>
        <w:rPr>
          <w:rFonts w:ascii="XCQLW+FrutigerLTRoman" w:eastAsia="XCQLW+FrutigerLTRoman" w:hAnsi="XCQLW+FrutigerLTRoman" w:cs="XCQLW+FrutigerLTRoman"/>
          <w:color w:val="231F20"/>
          <w:sz w:val="24"/>
          <w:szCs w:val="24"/>
        </w:rPr>
        <w:t xml:space="preserve">Why we use bioequivalent medicines. </w:t>
      </w:r>
      <w:r>
        <w:rPr>
          <w:rFonts w:ascii="XCQLW+FrutigerLTRoman" w:eastAsia="XCQLW+FrutigerLTRoman" w:hAnsi="XCQLW+FrutigerLTRoman" w:cs="XCQLW+FrutigerLTRoman"/>
          <w:color w:val="0F7FC2"/>
          <w:sz w:val="26"/>
          <w:szCs w:val="26"/>
        </w:rPr>
        <w:t>•</w:t>
      </w:r>
      <w:r>
        <w:rPr>
          <w:rFonts w:ascii="XCQLW+FrutigerLTRoman" w:eastAsia="XCQLW+FrutigerLTRoman" w:hAnsi="XCQLW+FrutigerLTRoman" w:cs="XCQLW+FrutigerLTRoman"/>
          <w:color w:val="0F7FC2"/>
          <w:spacing w:val="77"/>
          <w:sz w:val="26"/>
          <w:szCs w:val="26"/>
        </w:rPr>
        <w:t xml:space="preserve"> </w:t>
      </w:r>
      <w:r>
        <w:rPr>
          <w:rFonts w:ascii="XCQLW+FrutigerLTRoman" w:eastAsia="XCQLW+FrutigerLTRoman" w:hAnsi="XCQLW+FrutigerLTRoman" w:cs="XCQLW+FrutigerLTRoman"/>
          <w:color w:val="231F20"/>
          <w:sz w:val="24"/>
          <w:szCs w:val="24"/>
        </w:rPr>
        <w:t>How we choose which product to use.</w:t>
      </w:r>
    </w:p>
    <w:p w14:paraId="190827F2" w14:textId="7BFF9C38" w:rsidR="00DA5B40" w:rsidRDefault="002F5C93" w:rsidP="1391B6A2">
      <w:pPr>
        <w:widowControl w:val="0"/>
        <w:spacing w:before="19" w:line="247" w:lineRule="auto"/>
        <w:ind w:right="82"/>
        <w:rPr>
          <w:color w:val="231F20"/>
          <w:sz w:val="24"/>
          <w:szCs w:val="24"/>
        </w:rPr>
      </w:pPr>
      <w:r w:rsidRPr="1391B6A2">
        <w:rPr>
          <w:rFonts w:ascii="XCQLW+FrutigerLTRoman" w:eastAsia="XCQLW+FrutigerLTRoman" w:hAnsi="XCQLW+FrutigerLTRoman" w:cs="XCQLW+FrutigerLTRoman"/>
          <w:color w:val="231F20"/>
          <w:spacing w:val="-23"/>
          <w:sz w:val="24"/>
          <w:szCs w:val="24"/>
        </w:rPr>
        <w:t>Y</w:t>
      </w:r>
      <w:r w:rsidRPr="1391B6A2">
        <w:rPr>
          <w:rFonts w:ascii="XCQLW+FrutigerLTRoman" w:eastAsia="XCQLW+FrutigerLTRoman" w:hAnsi="XCQLW+FrutigerLTRoman" w:cs="XCQLW+FrutigerLTRoman"/>
          <w:color w:val="231F20"/>
          <w:sz w:val="24"/>
          <w:szCs w:val="24"/>
        </w:rPr>
        <w:t>ou may have other questions</w:t>
      </w:r>
      <w:r w:rsidR="008257E9">
        <w:rPr>
          <w:rFonts w:ascii="XCQLW+FrutigerLTRoman" w:eastAsia="XCQLW+FrutigerLTRoman" w:hAnsi="XCQLW+FrutigerLTRoman" w:cs="XCQLW+FrutigerLTRoman"/>
          <w:color w:val="231F20"/>
          <w:sz w:val="24"/>
          <w:szCs w:val="24"/>
        </w:rPr>
        <w:t>,</w:t>
      </w:r>
      <w:r w:rsidRPr="1391B6A2">
        <w:rPr>
          <w:rFonts w:ascii="XCQLW+FrutigerLTRoman" w:eastAsia="XCQLW+FrutigerLTRoman" w:hAnsi="XCQLW+FrutigerLTRoman" w:cs="XCQLW+FrutigerLTRoman"/>
          <w:color w:val="231F20"/>
          <w:sz w:val="24"/>
          <w:szCs w:val="24"/>
        </w:rPr>
        <w:t xml:space="preserve"> which your specialist team will be very happy to answe</w:t>
      </w:r>
      <w:r w:rsidRPr="1391B6A2">
        <w:rPr>
          <w:rFonts w:ascii="XCQLW+FrutigerLTRoman" w:eastAsia="XCQLW+FrutigerLTRoman" w:hAnsi="XCQLW+FrutigerLTRoman" w:cs="XCQLW+FrutigerLTRoman"/>
          <w:color w:val="231F20"/>
          <w:spacing w:val="-22"/>
          <w:sz w:val="24"/>
          <w:szCs w:val="24"/>
        </w:rPr>
        <w:t>r</w:t>
      </w:r>
      <w:r w:rsidRPr="1391B6A2">
        <w:rPr>
          <w:rFonts w:ascii="XCQLW+FrutigerLTRoman" w:eastAsia="XCQLW+FrutigerLTRoman" w:hAnsi="XCQLW+FrutigerLTRoman" w:cs="XCQLW+FrutigerLTRoman"/>
          <w:color w:val="231F20"/>
          <w:sz w:val="24"/>
          <w:szCs w:val="24"/>
        </w:rPr>
        <w:t>.</w:t>
      </w:r>
    </w:p>
    <w:p w14:paraId="68F1412F" w14:textId="77777777" w:rsidR="00DA5B40" w:rsidRDefault="00DA5B40">
      <w:pPr>
        <w:spacing w:line="240" w:lineRule="exact"/>
        <w:rPr>
          <w:sz w:val="24"/>
          <w:szCs w:val="24"/>
        </w:rPr>
      </w:pPr>
    </w:p>
    <w:p w14:paraId="0A5E92DA" w14:textId="77777777" w:rsidR="00DA5B40" w:rsidRDefault="00DA5B40">
      <w:pPr>
        <w:spacing w:after="2" w:line="160" w:lineRule="exact"/>
        <w:rPr>
          <w:sz w:val="16"/>
          <w:szCs w:val="16"/>
        </w:rPr>
      </w:pPr>
    </w:p>
    <w:p w14:paraId="69346273" w14:textId="77777777" w:rsidR="00DA5B40" w:rsidRDefault="002F5C93">
      <w:pPr>
        <w:widowControl w:val="0"/>
        <w:spacing w:line="240" w:lineRule="auto"/>
        <w:ind w:right="-20"/>
        <w:rPr>
          <w:b/>
          <w:bCs/>
          <w:color w:val="0F7FC2"/>
          <w:sz w:val="28"/>
          <w:szCs w:val="28"/>
        </w:rPr>
      </w:pPr>
      <w:r>
        <w:rPr>
          <w:rFonts w:ascii="KESFY+FrutigerLT" w:eastAsia="KESFY+FrutigerLT" w:hAnsi="KESFY+FrutigerLT" w:cs="KESFY+FrutigerLT"/>
          <w:b/>
          <w:bCs/>
          <w:color w:val="0F7FC2"/>
          <w:sz w:val="28"/>
          <w:szCs w:val="28"/>
        </w:rPr>
        <w:t>What is a biologic medicine?</w:t>
      </w:r>
    </w:p>
    <w:p w14:paraId="19B1CAE5" w14:textId="77777777" w:rsidR="00DA5B40" w:rsidRDefault="002F5C93">
      <w:pPr>
        <w:widowControl w:val="0"/>
        <w:spacing w:before="113" w:line="247" w:lineRule="auto"/>
        <w:ind w:right="5"/>
        <w:rPr>
          <w:color w:val="231F20"/>
          <w:sz w:val="24"/>
          <w:szCs w:val="24"/>
        </w:rPr>
      </w:pPr>
      <w:r>
        <w:rPr>
          <w:rFonts w:ascii="XCQLW+FrutigerLTRoman" w:eastAsia="XCQLW+FrutigerLTRoman" w:hAnsi="XCQLW+FrutigerLTRoman" w:cs="XCQLW+FrutigerLTRoman"/>
          <w:color w:val="231F20"/>
          <w:sz w:val="24"/>
          <w:szCs w:val="24"/>
        </w:rPr>
        <w:t>Biologic medicines have been used in hospitals for many years in the treatment of diseases such as rheumatoid arthritis, psoriasis, ulcerative colitis, Crohn</w:t>
      </w:r>
      <w:r>
        <w:rPr>
          <w:rFonts w:ascii="XCQLW+FrutigerLTRoman" w:eastAsia="XCQLW+FrutigerLTRoman" w:hAnsi="XCQLW+FrutigerLTRoman" w:cs="XCQLW+FrutigerLTRoman"/>
          <w:color w:val="231F20"/>
          <w:spacing w:val="-13"/>
          <w:sz w:val="24"/>
          <w:szCs w:val="24"/>
        </w:rPr>
        <w:t>’</w:t>
      </w:r>
      <w:r>
        <w:rPr>
          <w:rFonts w:ascii="XCQLW+FrutigerLTRoman" w:eastAsia="XCQLW+FrutigerLTRoman" w:hAnsi="XCQLW+FrutigerLTRoman" w:cs="XCQLW+FrutigerLTRoman"/>
          <w:color w:val="231F20"/>
          <w:sz w:val="24"/>
          <w:szCs w:val="24"/>
        </w:rPr>
        <w:t>s disease, some cancers, and diabetes. For example, insulin is a biologic medicine.</w:t>
      </w:r>
    </w:p>
    <w:p w14:paraId="54C162FF" w14:textId="77777777" w:rsidR="00DA5B40" w:rsidRDefault="00DA5B40">
      <w:pPr>
        <w:spacing w:after="10" w:line="160" w:lineRule="exact"/>
        <w:rPr>
          <w:sz w:val="16"/>
          <w:szCs w:val="16"/>
        </w:rPr>
      </w:pPr>
    </w:p>
    <w:p w14:paraId="19FFA622" w14:textId="77777777" w:rsidR="00DA5B40" w:rsidRDefault="002F5C93" w:rsidP="1391B6A2">
      <w:pPr>
        <w:widowControl w:val="0"/>
        <w:spacing w:line="247" w:lineRule="auto"/>
        <w:ind w:right="-7"/>
        <w:rPr>
          <w:color w:val="231F20"/>
          <w:sz w:val="24"/>
          <w:szCs w:val="24"/>
        </w:rPr>
      </w:pPr>
      <w:r w:rsidRPr="1391B6A2">
        <w:rPr>
          <w:rFonts w:ascii="XCQLW+FrutigerLTRoman" w:eastAsia="XCQLW+FrutigerLTRoman" w:hAnsi="XCQLW+FrutigerLTRoman" w:cs="XCQLW+FrutigerLTRoman"/>
          <w:color w:val="231F20"/>
          <w:sz w:val="24"/>
          <w:szCs w:val="24"/>
        </w:rPr>
        <w:t>These medicines are made from living cells or organisms. They often contain highly complex molecules. The manufacturing systems that produce these medicines are closely controlled to make sure that the products all meet strict quality standards.</w:t>
      </w:r>
    </w:p>
    <w:p w14:paraId="7F95237D" w14:textId="77777777" w:rsidR="00DA5B40" w:rsidRDefault="00DA5B40">
      <w:pPr>
        <w:spacing w:after="10" w:line="160" w:lineRule="exact"/>
        <w:rPr>
          <w:sz w:val="16"/>
          <w:szCs w:val="16"/>
        </w:rPr>
      </w:pPr>
    </w:p>
    <w:p w14:paraId="177F7B02" w14:textId="77777777" w:rsidR="00DA5B40" w:rsidRDefault="002F5C93" w:rsidP="1391B6A2">
      <w:pPr>
        <w:widowControl w:val="0"/>
        <w:spacing w:line="247" w:lineRule="auto"/>
        <w:ind w:right="192"/>
        <w:rPr>
          <w:color w:val="231F20"/>
          <w:sz w:val="24"/>
          <w:szCs w:val="24"/>
        </w:rPr>
      </w:pPr>
      <w:r w:rsidRPr="1391B6A2">
        <w:rPr>
          <w:rFonts w:ascii="XCQLW+FrutigerLTRoman" w:eastAsia="XCQLW+FrutigerLTRoman" w:hAnsi="XCQLW+FrutigerLTRoman" w:cs="XCQLW+FrutigerLTRoman"/>
          <w:color w:val="231F20"/>
          <w:sz w:val="24"/>
          <w:szCs w:val="24"/>
        </w:rPr>
        <w:t xml:space="preserve">Because the molecular structure of biologic medicines is so complex, it is not possible to produce an </w:t>
      </w:r>
      <w:proofErr w:type="gramStart"/>
      <w:r w:rsidRPr="1391B6A2">
        <w:rPr>
          <w:rFonts w:ascii="XCQLW+FrutigerLTRoman" w:eastAsia="XCQLW+FrutigerLTRoman" w:hAnsi="XCQLW+FrutigerLTRoman" w:cs="XCQLW+FrutigerLTRoman"/>
          <w:color w:val="231F20"/>
          <w:sz w:val="24"/>
          <w:szCs w:val="24"/>
        </w:rPr>
        <w:t>absolutely identical</w:t>
      </w:r>
      <w:proofErr w:type="gramEnd"/>
      <w:r w:rsidRPr="1391B6A2">
        <w:rPr>
          <w:rFonts w:ascii="XCQLW+FrutigerLTRoman" w:eastAsia="XCQLW+FrutigerLTRoman" w:hAnsi="XCQLW+FrutigerLTRoman" w:cs="XCQLW+FrutigerLTRoman"/>
          <w:color w:val="231F20"/>
          <w:sz w:val="24"/>
          <w:szCs w:val="24"/>
        </w:rPr>
        <w:t xml:space="preserve"> copy every time.</w:t>
      </w:r>
    </w:p>
    <w:p w14:paraId="109EB44D" w14:textId="77777777" w:rsidR="00DA5B40" w:rsidRDefault="00DA5B40">
      <w:pPr>
        <w:spacing w:after="110" w:line="240" w:lineRule="exact"/>
        <w:rPr>
          <w:sz w:val="24"/>
          <w:szCs w:val="24"/>
        </w:rPr>
      </w:pPr>
    </w:p>
    <w:p w14:paraId="3377A6C5" w14:textId="77777777" w:rsidR="00DA5B40" w:rsidRDefault="002F5C93">
      <w:pPr>
        <w:widowControl w:val="0"/>
        <w:spacing w:line="240" w:lineRule="auto"/>
        <w:ind w:right="-20"/>
        <w:rPr>
          <w:color w:val="0F7FC2"/>
          <w:sz w:val="24"/>
          <w:szCs w:val="24"/>
        </w:rPr>
        <w:sectPr w:rsidR="00DA5B40">
          <w:footerReference w:type="default" r:id="rId6"/>
          <w:pgSz w:w="8390" w:h="11905"/>
          <w:pgMar w:top="1066" w:right="703" w:bottom="0" w:left="680" w:header="0" w:footer="0" w:gutter="0"/>
          <w:cols w:space="708"/>
        </w:sectPr>
      </w:pPr>
      <w:r>
        <w:rPr>
          <w:rFonts w:ascii="XCQLW+FrutigerLTRoman" w:eastAsia="XCQLW+FrutigerLTRoman" w:hAnsi="XCQLW+FrutigerLTRoman" w:cs="XCQLW+FrutigerLTRoman"/>
          <w:color w:val="0F7FC2"/>
          <w:sz w:val="24"/>
          <w:szCs w:val="24"/>
        </w:rPr>
        <w:t>2</w:t>
      </w:r>
      <w:bookmarkEnd w:id="1"/>
    </w:p>
    <w:p w14:paraId="1045A145" w14:textId="29BEB1B4" w:rsidR="00DA5B40" w:rsidRDefault="002F5C93" w:rsidP="1391B6A2">
      <w:pPr>
        <w:widowControl w:val="0"/>
        <w:spacing w:line="247" w:lineRule="auto"/>
        <w:ind w:right="246"/>
        <w:rPr>
          <w:color w:val="231F20"/>
          <w:sz w:val="24"/>
          <w:szCs w:val="24"/>
        </w:rPr>
      </w:pPr>
      <w:bookmarkStart w:id="2" w:name="_page_3_0"/>
      <w:r w:rsidRPr="1391B6A2">
        <w:rPr>
          <w:rFonts w:ascii="XCQLW+FrutigerLTRoman" w:eastAsia="XCQLW+FrutigerLTRoman" w:hAnsi="XCQLW+FrutigerLTRoman" w:cs="XCQLW+FrutigerLTRoman"/>
          <w:color w:val="231F20"/>
          <w:sz w:val="24"/>
          <w:szCs w:val="24"/>
        </w:rPr>
        <w:lastRenderedPageBreak/>
        <w:t>There may be di</w:t>
      </w:r>
      <w:r w:rsidRPr="1391B6A2">
        <w:rPr>
          <w:rFonts w:ascii="XCQLW+FrutigerLTRoman" w:eastAsia="XCQLW+FrutigerLTRoman" w:hAnsi="XCQLW+FrutigerLTRoman" w:cs="XCQLW+FrutigerLTRoman"/>
          <w:color w:val="231F20"/>
          <w:spacing w:val="-4"/>
          <w:sz w:val="24"/>
          <w:szCs w:val="24"/>
        </w:rPr>
        <w:t>f</w:t>
      </w:r>
      <w:r w:rsidRPr="1391B6A2">
        <w:rPr>
          <w:rFonts w:ascii="XCQLW+FrutigerLTRoman" w:eastAsia="XCQLW+FrutigerLTRoman" w:hAnsi="XCQLW+FrutigerLTRoman" w:cs="XCQLW+FrutigerLTRoman"/>
          <w:color w:val="231F20"/>
          <w:sz w:val="24"/>
          <w:szCs w:val="24"/>
        </w:rPr>
        <w:t>ferences in the complex structure, even between di</w:t>
      </w:r>
      <w:r w:rsidRPr="1391B6A2">
        <w:rPr>
          <w:rFonts w:ascii="XCQLW+FrutigerLTRoman" w:eastAsia="XCQLW+FrutigerLTRoman" w:hAnsi="XCQLW+FrutigerLTRoman" w:cs="XCQLW+FrutigerLTRoman"/>
          <w:color w:val="231F20"/>
          <w:spacing w:val="-4"/>
          <w:sz w:val="24"/>
          <w:szCs w:val="24"/>
        </w:rPr>
        <w:t>f</w:t>
      </w:r>
      <w:r w:rsidRPr="1391B6A2">
        <w:rPr>
          <w:rFonts w:ascii="XCQLW+FrutigerLTRoman" w:eastAsia="XCQLW+FrutigerLTRoman" w:hAnsi="XCQLW+FrutigerLTRoman" w:cs="XCQLW+FrutigerLTRoman"/>
          <w:color w:val="231F20"/>
          <w:sz w:val="24"/>
          <w:szCs w:val="24"/>
        </w:rPr>
        <w:t>ferent batches of the product made in the same manufacturing facilit</w:t>
      </w:r>
      <w:r w:rsidRPr="1391B6A2">
        <w:rPr>
          <w:rFonts w:ascii="XCQLW+FrutigerLTRoman" w:eastAsia="XCQLW+FrutigerLTRoman" w:hAnsi="XCQLW+FrutigerLTRoman" w:cs="XCQLW+FrutigerLTRoman"/>
          <w:color w:val="231F20"/>
          <w:spacing w:val="-17"/>
          <w:sz w:val="24"/>
          <w:szCs w:val="24"/>
        </w:rPr>
        <w:t>y</w:t>
      </w:r>
      <w:r w:rsidRPr="1391B6A2">
        <w:rPr>
          <w:rFonts w:ascii="XCQLW+FrutigerLTRoman" w:eastAsia="XCQLW+FrutigerLTRoman" w:hAnsi="XCQLW+FrutigerLTRoman" w:cs="XCQLW+FrutigerLTRoman"/>
          <w:color w:val="231F20"/>
          <w:sz w:val="24"/>
          <w:szCs w:val="24"/>
        </w:rPr>
        <w:t>. These di</w:t>
      </w:r>
      <w:r w:rsidRPr="1391B6A2">
        <w:rPr>
          <w:rFonts w:ascii="XCQLW+FrutigerLTRoman" w:eastAsia="XCQLW+FrutigerLTRoman" w:hAnsi="XCQLW+FrutigerLTRoman" w:cs="XCQLW+FrutigerLTRoman"/>
          <w:color w:val="231F20"/>
          <w:spacing w:val="-5"/>
          <w:sz w:val="24"/>
          <w:szCs w:val="24"/>
        </w:rPr>
        <w:t>f</w:t>
      </w:r>
      <w:r w:rsidRPr="1391B6A2">
        <w:rPr>
          <w:rFonts w:ascii="XCQLW+FrutigerLTRoman" w:eastAsia="XCQLW+FrutigerLTRoman" w:hAnsi="XCQLW+FrutigerLTRoman" w:cs="XCQLW+FrutigerLTRoman"/>
          <w:color w:val="231F20"/>
          <w:sz w:val="24"/>
          <w:szCs w:val="24"/>
        </w:rPr>
        <w:t xml:space="preserve">ferences </w:t>
      </w:r>
      <w:proofErr w:type="gramStart"/>
      <w:r w:rsidRPr="1391B6A2">
        <w:rPr>
          <w:rFonts w:ascii="XCQLW+FrutigerLTRoman" w:eastAsia="XCQLW+FrutigerLTRoman" w:hAnsi="XCQLW+FrutigerLTRoman" w:cs="XCQLW+FrutigerLTRoman"/>
          <w:color w:val="231F20"/>
          <w:sz w:val="24"/>
          <w:szCs w:val="24"/>
        </w:rPr>
        <w:t>have to</w:t>
      </w:r>
      <w:proofErr w:type="gramEnd"/>
      <w:r w:rsidRPr="1391B6A2">
        <w:rPr>
          <w:rFonts w:ascii="XCQLW+FrutigerLTRoman" w:eastAsia="XCQLW+FrutigerLTRoman" w:hAnsi="XCQLW+FrutigerLTRoman" w:cs="XCQLW+FrutigerLTRoman"/>
          <w:color w:val="231F20"/>
          <w:sz w:val="24"/>
          <w:szCs w:val="24"/>
        </w:rPr>
        <w:t xml:space="preserve"> be kept within very strict </w:t>
      </w:r>
      <w:r w:rsidR="008257E9" w:rsidRPr="1391B6A2">
        <w:rPr>
          <w:rFonts w:ascii="XCQLW+FrutigerLTRoman" w:eastAsia="XCQLW+FrutigerLTRoman" w:hAnsi="XCQLW+FrutigerLTRoman" w:cs="XCQLW+FrutigerLTRoman"/>
          <w:color w:val="231F20"/>
          <w:sz w:val="24"/>
          <w:szCs w:val="24"/>
        </w:rPr>
        <w:t>limits,</w:t>
      </w:r>
      <w:r w:rsidRPr="1391B6A2">
        <w:rPr>
          <w:rFonts w:ascii="XCQLW+FrutigerLTRoman" w:eastAsia="XCQLW+FrutigerLTRoman" w:hAnsi="XCQLW+FrutigerLTRoman" w:cs="XCQLW+FrutigerLTRoman"/>
          <w:color w:val="231F20"/>
          <w:sz w:val="24"/>
          <w:szCs w:val="24"/>
        </w:rPr>
        <w:t xml:space="preserve"> and they have to be measured as bioequivalent.</w:t>
      </w:r>
    </w:p>
    <w:p w14:paraId="5A489567" w14:textId="77777777" w:rsidR="00DA5B40" w:rsidRDefault="00DA5B40">
      <w:pPr>
        <w:spacing w:line="240" w:lineRule="exact"/>
        <w:rPr>
          <w:sz w:val="24"/>
          <w:szCs w:val="24"/>
        </w:rPr>
      </w:pPr>
    </w:p>
    <w:p w14:paraId="2D98793E" w14:textId="77777777" w:rsidR="00DA5B40" w:rsidRDefault="00DA5B40">
      <w:pPr>
        <w:spacing w:after="1" w:line="160" w:lineRule="exact"/>
        <w:rPr>
          <w:sz w:val="16"/>
          <w:szCs w:val="16"/>
        </w:rPr>
      </w:pPr>
    </w:p>
    <w:p w14:paraId="4D701DC8" w14:textId="77777777" w:rsidR="00DA5B40" w:rsidRDefault="002F5C93">
      <w:pPr>
        <w:widowControl w:val="0"/>
        <w:spacing w:line="240" w:lineRule="auto"/>
        <w:ind w:right="-20"/>
        <w:rPr>
          <w:b/>
          <w:bCs/>
          <w:color w:val="0F7FC2"/>
          <w:sz w:val="28"/>
          <w:szCs w:val="28"/>
        </w:rPr>
      </w:pPr>
      <w:r>
        <w:rPr>
          <w:rFonts w:ascii="KESFY+FrutigerLT" w:eastAsia="KESFY+FrutigerLT" w:hAnsi="KESFY+FrutigerLT" w:cs="KESFY+FrutigerLT"/>
          <w:b/>
          <w:bCs/>
          <w:color w:val="0F7FC2"/>
          <w:sz w:val="28"/>
          <w:szCs w:val="28"/>
        </w:rPr>
        <w:t>What is a bioequivalent medicine?</w:t>
      </w:r>
    </w:p>
    <w:p w14:paraId="61336ED3" w14:textId="77777777" w:rsidR="00DA5B40" w:rsidRDefault="002F5C93" w:rsidP="1391B6A2">
      <w:pPr>
        <w:widowControl w:val="0"/>
        <w:spacing w:before="113" w:line="247" w:lineRule="auto"/>
        <w:ind w:right="41"/>
        <w:rPr>
          <w:color w:val="231F20"/>
          <w:sz w:val="24"/>
          <w:szCs w:val="24"/>
        </w:rPr>
      </w:pPr>
      <w:r w:rsidRPr="1391B6A2">
        <w:rPr>
          <w:rFonts w:ascii="XCQLW+FrutigerLTRoman" w:eastAsia="XCQLW+FrutigerLTRoman" w:hAnsi="XCQLW+FrutigerLTRoman" w:cs="XCQLW+FrutigerLTRoman"/>
          <w:color w:val="231F20"/>
          <w:sz w:val="24"/>
          <w:szCs w:val="24"/>
        </w:rPr>
        <w:t>Biologic medicines are sometimes very expensive and time consuming to develop. When a pharmaceutical company first develops a new biologic medicine that is shown to help treat certain patients, they can obtain a time-limited patent so that only they can make and sell that medicine.</w:t>
      </w:r>
    </w:p>
    <w:p w14:paraId="0D2F8772" w14:textId="77777777" w:rsidR="00DA5B40" w:rsidRDefault="00DA5B40">
      <w:pPr>
        <w:spacing w:after="10" w:line="160" w:lineRule="exact"/>
        <w:rPr>
          <w:sz w:val="16"/>
          <w:szCs w:val="16"/>
        </w:rPr>
      </w:pPr>
    </w:p>
    <w:p w14:paraId="736BDE60" w14:textId="77777777" w:rsidR="00DA5B40" w:rsidRDefault="002F5C93" w:rsidP="1391B6A2">
      <w:pPr>
        <w:widowControl w:val="0"/>
        <w:spacing w:line="247" w:lineRule="auto"/>
        <w:ind w:right="-38"/>
        <w:rPr>
          <w:color w:val="231F20"/>
          <w:sz w:val="24"/>
          <w:szCs w:val="24"/>
        </w:rPr>
      </w:pPr>
      <w:r w:rsidRPr="1391B6A2">
        <w:rPr>
          <w:rFonts w:ascii="XCQLW+FrutigerLTRoman" w:eastAsia="XCQLW+FrutigerLTRoman" w:hAnsi="XCQLW+FrutigerLTRoman" w:cs="XCQLW+FrutigerLTRoman"/>
          <w:color w:val="231F20"/>
          <w:sz w:val="24"/>
          <w:szCs w:val="24"/>
        </w:rPr>
        <w:t>Some of these patents have ended so other manufacturers are allowed to make and sell the product. These newer versions of the original brand are called bioequivalents or sometimes you might hear them called ‘biosimilars’.</w:t>
      </w:r>
    </w:p>
    <w:p w14:paraId="0C3F1166" w14:textId="77777777" w:rsidR="00DA5B40" w:rsidRDefault="00DA5B40">
      <w:pPr>
        <w:spacing w:after="10" w:line="160" w:lineRule="exact"/>
        <w:rPr>
          <w:sz w:val="16"/>
          <w:szCs w:val="16"/>
        </w:rPr>
      </w:pPr>
    </w:p>
    <w:p w14:paraId="6A8B27BB" w14:textId="77777777" w:rsidR="00DA5B40" w:rsidRDefault="002F5C93">
      <w:pPr>
        <w:widowControl w:val="0"/>
        <w:spacing w:line="247" w:lineRule="auto"/>
        <w:ind w:right="294"/>
        <w:rPr>
          <w:color w:val="231F20"/>
          <w:sz w:val="24"/>
          <w:szCs w:val="24"/>
        </w:rPr>
      </w:pPr>
      <w:r>
        <w:rPr>
          <w:rFonts w:ascii="XCQLW+FrutigerLTRoman" w:eastAsia="XCQLW+FrutigerLTRoman" w:hAnsi="XCQLW+FrutigerLTRoman" w:cs="XCQLW+FrutigerLTRoman"/>
          <w:color w:val="231F20"/>
          <w:sz w:val="24"/>
          <w:szCs w:val="24"/>
        </w:rPr>
        <w:t>Bioequivalent medicines meet the same strict quality standards as the original brand. They work in the same way and can be used to treat patients with the same conditions.</w:t>
      </w:r>
    </w:p>
    <w:p w14:paraId="77801B2E" w14:textId="77777777" w:rsidR="00DA5B40" w:rsidRDefault="00DA5B40">
      <w:pPr>
        <w:spacing w:line="240" w:lineRule="exact"/>
        <w:rPr>
          <w:sz w:val="24"/>
          <w:szCs w:val="24"/>
        </w:rPr>
      </w:pPr>
    </w:p>
    <w:p w14:paraId="089FA348" w14:textId="77777777" w:rsidR="00DA5B40" w:rsidRDefault="00DA5B40">
      <w:pPr>
        <w:spacing w:after="2" w:line="160" w:lineRule="exact"/>
        <w:rPr>
          <w:sz w:val="16"/>
          <w:szCs w:val="16"/>
        </w:rPr>
      </w:pPr>
    </w:p>
    <w:p w14:paraId="6F47C676" w14:textId="77777777" w:rsidR="00DA5B40" w:rsidRDefault="002F5C93">
      <w:pPr>
        <w:widowControl w:val="0"/>
        <w:spacing w:line="321" w:lineRule="auto"/>
        <w:ind w:right="4011"/>
        <w:rPr>
          <w:color w:val="231F20"/>
          <w:sz w:val="24"/>
          <w:szCs w:val="24"/>
        </w:rPr>
      </w:pPr>
      <w:r>
        <w:rPr>
          <w:rFonts w:ascii="KESFY+FrutigerLT" w:eastAsia="KESFY+FrutigerLT" w:hAnsi="KESFY+FrutigerLT" w:cs="KESFY+FrutigerLT"/>
          <w:b/>
          <w:bCs/>
          <w:color w:val="0F7FC2"/>
          <w:sz w:val="28"/>
          <w:szCs w:val="28"/>
        </w:rPr>
        <w:t xml:space="preserve">Do they work as well? </w:t>
      </w:r>
      <w:r>
        <w:rPr>
          <w:rFonts w:ascii="XCQLW+FrutigerLTRoman" w:eastAsia="XCQLW+FrutigerLTRoman" w:hAnsi="XCQLW+FrutigerLTRoman" w:cs="XCQLW+FrutigerLTRoman"/>
          <w:color w:val="231F20"/>
          <w:spacing w:val="-17"/>
          <w:sz w:val="24"/>
          <w:szCs w:val="24"/>
        </w:rPr>
        <w:t>Y</w:t>
      </w:r>
      <w:r>
        <w:rPr>
          <w:rFonts w:ascii="XCQLW+FrutigerLTRoman" w:eastAsia="XCQLW+FrutigerLTRoman" w:hAnsi="XCQLW+FrutigerLTRoman" w:cs="XCQLW+FrutigerLTRoman"/>
          <w:color w:val="231F20"/>
          <w:sz w:val="24"/>
          <w:szCs w:val="24"/>
        </w:rPr>
        <w:t>es.</w:t>
      </w:r>
    </w:p>
    <w:p w14:paraId="2F959DBF" w14:textId="77777777" w:rsidR="00DA5B40" w:rsidRDefault="00DA5B40">
      <w:pPr>
        <w:spacing w:after="72" w:line="240" w:lineRule="exact"/>
        <w:rPr>
          <w:sz w:val="24"/>
          <w:szCs w:val="24"/>
        </w:rPr>
      </w:pPr>
    </w:p>
    <w:p w14:paraId="19D16C0D" w14:textId="77777777" w:rsidR="00DA5B40" w:rsidRDefault="002F5C93">
      <w:pPr>
        <w:widowControl w:val="0"/>
        <w:spacing w:line="243" w:lineRule="auto"/>
        <w:ind w:right="266"/>
        <w:rPr>
          <w:b/>
          <w:bCs/>
          <w:color w:val="0F7FC2"/>
          <w:sz w:val="28"/>
          <w:szCs w:val="28"/>
        </w:rPr>
      </w:pPr>
      <w:r>
        <w:rPr>
          <w:rFonts w:ascii="KESFY+FrutigerLT" w:eastAsia="KESFY+FrutigerLT" w:hAnsi="KESFY+FrutigerLT" w:cs="KESFY+FrutigerLT"/>
          <w:b/>
          <w:bCs/>
          <w:color w:val="0F7FC2"/>
          <w:sz w:val="28"/>
          <w:szCs w:val="28"/>
        </w:rPr>
        <w:t>A</w:t>
      </w:r>
      <w:r>
        <w:rPr>
          <w:rFonts w:ascii="KESFY+FrutigerLT" w:eastAsia="KESFY+FrutigerLT" w:hAnsi="KESFY+FrutigerLT" w:cs="KESFY+FrutigerLT"/>
          <w:b/>
          <w:bCs/>
          <w:color w:val="0F7FC2"/>
          <w:spacing w:val="-5"/>
          <w:sz w:val="28"/>
          <w:szCs w:val="28"/>
        </w:rPr>
        <w:t>r</w:t>
      </w:r>
      <w:r>
        <w:rPr>
          <w:rFonts w:ascii="KESFY+FrutigerLT" w:eastAsia="KESFY+FrutigerLT" w:hAnsi="KESFY+FrutigerLT" w:cs="KESFY+FrutigerLT"/>
          <w:b/>
          <w:bCs/>
          <w:color w:val="0F7FC2"/>
          <w:sz w:val="28"/>
          <w:szCs w:val="28"/>
        </w:rPr>
        <w:t>e bioequivalent medicines as safe as the original biologic medicines?</w:t>
      </w:r>
    </w:p>
    <w:p w14:paraId="122AE307" w14:textId="77777777" w:rsidR="00DA5B40" w:rsidRDefault="002F5C93">
      <w:pPr>
        <w:widowControl w:val="0"/>
        <w:spacing w:before="109" w:line="247" w:lineRule="auto"/>
        <w:ind w:right="294"/>
        <w:rPr>
          <w:color w:val="231F20"/>
          <w:sz w:val="24"/>
          <w:szCs w:val="24"/>
        </w:rPr>
      </w:pPr>
      <w:r>
        <w:rPr>
          <w:rFonts w:ascii="XCQLW+FrutigerLTRoman" w:eastAsia="XCQLW+FrutigerLTRoman" w:hAnsi="XCQLW+FrutigerLTRoman" w:cs="XCQLW+FrutigerLTRoman"/>
          <w:color w:val="231F20"/>
          <w:sz w:val="24"/>
          <w:szCs w:val="24"/>
        </w:rPr>
        <w:t>Bioequivalent medicines have been used by specialist teams for over 15 years and have been fully tested to show they work just as well and are just as safe as the original brand.</w:t>
      </w:r>
    </w:p>
    <w:p w14:paraId="12542EC8" w14:textId="77777777" w:rsidR="00DA5B40" w:rsidRDefault="00DA5B40">
      <w:pPr>
        <w:spacing w:line="240" w:lineRule="exact"/>
        <w:rPr>
          <w:sz w:val="24"/>
          <w:szCs w:val="24"/>
        </w:rPr>
      </w:pPr>
    </w:p>
    <w:p w14:paraId="42935AB7" w14:textId="77777777" w:rsidR="00DA5B40" w:rsidRDefault="00DA5B40">
      <w:pPr>
        <w:spacing w:after="2" w:line="160" w:lineRule="exact"/>
        <w:rPr>
          <w:sz w:val="16"/>
          <w:szCs w:val="16"/>
        </w:rPr>
      </w:pPr>
    </w:p>
    <w:p w14:paraId="2A0BF0D4" w14:textId="77777777" w:rsidR="00DA5B40" w:rsidRDefault="002F5C93">
      <w:pPr>
        <w:widowControl w:val="0"/>
        <w:spacing w:line="240" w:lineRule="auto"/>
        <w:ind w:left="6896" w:right="-20"/>
        <w:rPr>
          <w:color w:val="0F7FC2"/>
          <w:sz w:val="24"/>
          <w:szCs w:val="24"/>
        </w:rPr>
        <w:sectPr w:rsidR="00DA5B40">
          <w:pgSz w:w="8390" w:h="11905"/>
          <w:pgMar w:top="1083" w:right="680" w:bottom="0" w:left="680" w:header="0" w:footer="0" w:gutter="0"/>
          <w:cols w:space="708"/>
        </w:sectPr>
      </w:pPr>
      <w:r>
        <w:rPr>
          <w:rFonts w:ascii="XCQLW+FrutigerLTRoman" w:eastAsia="XCQLW+FrutigerLTRoman" w:hAnsi="XCQLW+FrutigerLTRoman" w:cs="XCQLW+FrutigerLTRoman"/>
          <w:color w:val="0F7FC2"/>
          <w:sz w:val="24"/>
          <w:szCs w:val="24"/>
        </w:rPr>
        <w:t>3</w:t>
      </w:r>
      <w:bookmarkEnd w:id="2"/>
    </w:p>
    <w:p w14:paraId="2722C065" w14:textId="77777777" w:rsidR="00DA5B40" w:rsidRDefault="002F5C93">
      <w:pPr>
        <w:widowControl w:val="0"/>
        <w:spacing w:line="240" w:lineRule="auto"/>
        <w:ind w:right="-20"/>
        <w:rPr>
          <w:b/>
          <w:bCs/>
          <w:color w:val="0F7FC2"/>
          <w:sz w:val="28"/>
          <w:szCs w:val="28"/>
        </w:rPr>
      </w:pPr>
      <w:bookmarkStart w:id="3" w:name="_page_5_0"/>
      <w:r>
        <w:rPr>
          <w:rFonts w:ascii="KESFY+FrutigerLT" w:eastAsia="KESFY+FrutigerLT" w:hAnsi="KESFY+FrutigerLT" w:cs="KESFY+FrutigerLT"/>
          <w:b/>
          <w:bCs/>
          <w:color w:val="0F7FC2"/>
          <w:sz w:val="28"/>
          <w:szCs w:val="28"/>
        </w:rPr>
        <w:lastRenderedPageBreak/>
        <w:t>Why do we use bioequivalents?</w:t>
      </w:r>
    </w:p>
    <w:p w14:paraId="7B3BB230" w14:textId="77777777" w:rsidR="00DA5B40" w:rsidRDefault="002F5C93" w:rsidP="1391B6A2">
      <w:pPr>
        <w:widowControl w:val="0"/>
        <w:spacing w:before="112" w:line="247" w:lineRule="auto"/>
        <w:ind w:right="-66"/>
        <w:rPr>
          <w:color w:val="231F20"/>
          <w:sz w:val="24"/>
          <w:szCs w:val="24"/>
        </w:rPr>
      </w:pPr>
      <w:r w:rsidRPr="1391B6A2">
        <w:rPr>
          <w:rFonts w:ascii="XCQLW+FrutigerLTRoman" w:eastAsia="XCQLW+FrutigerLTRoman" w:hAnsi="XCQLW+FrutigerLTRoman" w:cs="XCQLW+FrutigerLTRoman"/>
          <w:color w:val="231F20"/>
          <w:sz w:val="24"/>
          <w:szCs w:val="24"/>
        </w:rPr>
        <w:t xml:space="preserve">Their big advantage for the NHS is that they are usually much </w:t>
      </w:r>
      <w:proofErr w:type="gramStart"/>
      <w:r w:rsidRPr="1391B6A2">
        <w:rPr>
          <w:rFonts w:ascii="XCQLW+FrutigerLTRoman" w:eastAsia="XCQLW+FrutigerLTRoman" w:hAnsi="XCQLW+FrutigerLTRoman" w:cs="XCQLW+FrutigerLTRoman"/>
          <w:color w:val="231F20"/>
          <w:sz w:val="24"/>
          <w:szCs w:val="24"/>
        </w:rPr>
        <w:t>cheaper</w:t>
      </w:r>
      <w:proofErr w:type="gramEnd"/>
      <w:r w:rsidRPr="1391B6A2">
        <w:rPr>
          <w:rFonts w:ascii="XCQLW+FrutigerLTRoman" w:eastAsia="XCQLW+FrutigerLTRoman" w:hAnsi="XCQLW+FrutigerLTRoman" w:cs="XCQLW+FrutigerLTRoman"/>
          <w:color w:val="231F20"/>
          <w:sz w:val="24"/>
          <w:szCs w:val="24"/>
        </w:rPr>
        <w:t xml:space="preserve"> and this allows us to treat more patients with the best medicines available.</w:t>
      </w:r>
    </w:p>
    <w:p w14:paraId="3C2FD0ED" w14:textId="77777777" w:rsidR="00DA5B40" w:rsidRDefault="00DA5B40">
      <w:pPr>
        <w:spacing w:after="10" w:line="160" w:lineRule="exact"/>
        <w:rPr>
          <w:sz w:val="16"/>
          <w:szCs w:val="16"/>
        </w:rPr>
      </w:pPr>
    </w:p>
    <w:p w14:paraId="116EE6BF" w14:textId="77777777" w:rsidR="00DA5B40" w:rsidRDefault="002F5C93" w:rsidP="1391B6A2">
      <w:pPr>
        <w:widowControl w:val="0"/>
        <w:spacing w:line="247" w:lineRule="auto"/>
        <w:ind w:right="-66"/>
        <w:rPr>
          <w:color w:val="231F20"/>
          <w:sz w:val="24"/>
          <w:szCs w:val="24"/>
        </w:rPr>
      </w:pPr>
      <w:r w:rsidRPr="1391B6A2">
        <w:rPr>
          <w:rFonts w:ascii="XCQLW+FrutigerLTRoman" w:eastAsia="XCQLW+FrutigerLTRoman" w:hAnsi="XCQLW+FrutigerLTRoman" w:cs="XCQLW+FrutigerLTRoman"/>
          <w:color w:val="231F20"/>
          <w:sz w:val="24"/>
          <w:szCs w:val="24"/>
        </w:rPr>
        <w:t>For example, using bioequivalent monoclonal antibody medicines (‘mabs’) means the NHS can now a</w:t>
      </w:r>
      <w:r w:rsidRPr="1391B6A2">
        <w:rPr>
          <w:rFonts w:ascii="XCQLW+FrutigerLTRoman" w:eastAsia="XCQLW+FrutigerLTRoman" w:hAnsi="XCQLW+FrutigerLTRoman" w:cs="XCQLW+FrutigerLTRoman"/>
          <w:color w:val="231F20"/>
          <w:spacing w:val="-4"/>
          <w:sz w:val="24"/>
          <w:szCs w:val="24"/>
        </w:rPr>
        <w:t>f</w:t>
      </w:r>
      <w:r w:rsidRPr="1391B6A2">
        <w:rPr>
          <w:rFonts w:ascii="XCQLW+FrutigerLTRoman" w:eastAsia="XCQLW+FrutigerLTRoman" w:hAnsi="XCQLW+FrutigerLTRoman" w:cs="XCQLW+FrutigerLTRoman"/>
          <w:color w:val="231F20"/>
          <w:sz w:val="24"/>
          <w:szCs w:val="24"/>
        </w:rPr>
        <w:t xml:space="preserve">ford to treat more people with </w:t>
      </w:r>
      <w:proofErr w:type="gramStart"/>
      <w:r w:rsidRPr="1391B6A2">
        <w:rPr>
          <w:rFonts w:ascii="XCQLW+FrutigerLTRoman" w:eastAsia="XCQLW+FrutigerLTRoman" w:hAnsi="XCQLW+FrutigerLTRoman" w:cs="XCQLW+FrutigerLTRoman"/>
          <w:color w:val="231F20"/>
          <w:sz w:val="24"/>
          <w:szCs w:val="24"/>
        </w:rPr>
        <w:t>early stage</w:t>
      </w:r>
      <w:proofErr w:type="gramEnd"/>
      <w:r w:rsidRPr="1391B6A2">
        <w:rPr>
          <w:rFonts w:ascii="XCQLW+FrutigerLTRoman" w:eastAsia="XCQLW+FrutigerLTRoman" w:hAnsi="XCQLW+FrutigerLTRoman" w:cs="XCQLW+FrutigerLTRoman"/>
          <w:color w:val="231F20"/>
          <w:sz w:val="24"/>
          <w:szCs w:val="24"/>
        </w:rPr>
        <w:t xml:space="preserve"> rheumatoid arthritis before their symptoms get worse.</w:t>
      </w:r>
    </w:p>
    <w:p w14:paraId="6696EE46" w14:textId="77777777" w:rsidR="00DA5B40" w:rsidRDefault="00DA5B40">
      <w:pPr>
        <w:spacing w:line="240" w:lineRule="exact"/>
        <w:rPr>
          <w:sz w:val="24"/>
          <w:szCs w:val="24"/>
        </w:rPr>
      </w:pPr>
    </w:p>
    <w:p w14:paraId="473FD8CF" w14:textId="77777777" w:rsidR="00DA5B40" w:rsidRDefault="00DA5B40">
      <w:pPr>
        <w:spacing w:after="2" w:line="160" w:lineRule="exact"/>
        <w:rPr>
          <w:sz w:val="16"/>
          <w:szCs w:val="16"/>
        </w:rPr>
      </w:pPr>
    </w:p>
    <w:p w14:paraId="776D4DD2" w14:textId="77777777" w:rsidR="00DA5B40" w:rsidRDefault="002F5C93">
      <w:pPr>
        <w:widowControl w:val="0"/>
        <w:spacing w:line="240" w:lineRule="auto"/>
        <w:ind w:right="-20"/>
        <w:rPr>
          <w:b/>
          <w:bCs/>
          <w:color w:val="0F7FC2"/>
          <w:sz w:val="28"/>
          <w:szCs w:val="28"/>
        </w:rPr>
      </w:pPr>
      <w:r>
        <w:rPr>
          <w:rFonts w:ascii="KESFY+FrutigerLT" w:eastAsia="KESFY+FrutigerLT" w:hAnsi="KESFY+FrutigerLT" w:cs="KESFY+FrutigerLT"/>
          <w:b/>
          <w:bCs/>
          <w:color w:val="0F7FC2"/>
          <w:sz w:val="28"/>
          <w:szCs w:val="28"/>
        </w:rPr>
        <w:t>How do we choose which p</w:t>
      </w:r>
      <w:r>
        <w:rPr>
          <w:rFonts w:ascii="KESFY+FrutigerLT" w:eastAsia="KESFY+FrutigerLT" w:hAnsi="KESFY+FrutigerLT" w:cs="KESFY+FrutigerLT"/>
          <w:b/>
          <w:bCs/>
          <w:color w:val="0F7FC2"/>
          <w:spacing w:val="-5"/>
          <w:sz w:val="28"/>
          <w:szCs w:val="28"/>
        </w:rPr>
        <w:t>r</w:t>
      </w:r>
      <w:r>
        <w:rPr>
          <w:rFonts w:ascii="KESFY+FrutigerLT" w:eastAsia="KESFY+FrutigerLT" w:hAnsi="KESFY+FrutigerLT" w:cs="KESFY+FrutigerLT"/>
          <w:b/>
          <w:bCs/>
          <w:color w:val="0F7FC2"/>
          <w:sz w:val="28"/>
          <w:szCs w:val="28"/>
        </w:rPr>
        <w:t>oduct to use?</w:t>
      </w:r>
    </w:p>
    <w:p w14:paraId="374F5C36" w14:textId="77777777" w:rsidR="00DA5B40" w:rsidRDefault="002F5C93">
      <w:pPr>
        <w:widowControl w:val="0"/>
        <w:spacing w:before="113" w:line="247" w:lineRule="auto"/>
        <w:ind w:right="611"/>
        <w:rPr>
          <w:color w:val="231F20"/>
          <w:sz w:val="24"/>
          <w:szCs w:val="24"/>
        </w:rPr>
      </w:pPr>
      <w:r>
        <w:rPr>
          <w:rFonts w:ascii="XCQLW+FrutigerLTRoman" w:eastAsia="XCQLW+FrutigerLTRoman" w:hAnsi="XCQLW+FrutigerLTRoman" w:cs="XCQLW+FrutigerLTRoman"/>
          <w:color w:val="231F20"/>
          <w:spacing w:val="-23"/>
          <w:sz w:val="24"/>
          <w:szCs w:val="24"/>
        </w:rPr>
        <w:t>Y</w:t>
      </w:r>
      <w:r>
        <w:rPr>
          <w:rFonts w:ascii="XCQLW+FrutigerLTRoman" w:eastAsia="XCQLW+FrutigerLTRoman" w:hAnsi="XCQLW+FrutigerLTRoman" w:cs="XCQLW+FrutigerLTRoman"/>
          <w:color w:val="231F20"/>
          <w:sz w:val="24"/>
          <w:szCs w:val="24"/>
        </w:rPr>
        <w:t>ou and your specialist decide together which is the best treatment for you. This is called informed consent.</w:t>
      </w:r>
    </w:p>
    <w:p w14:paraId="7A91653F" w14:textId="77777777" w:rsidR="00DA5B40" w:rsidRDefault="00DA5B40">
      <w:pPr>
        <w:spacing w:after="10" w:line="160" w:lineRule="exact"/>
        <w:rPr>
          <w:sz w:val="16"/>
          <w:szCs w:val="16"/>
        </w:rPr>
      </w:pPr>
    </w:p>
    <w:p w14:paraId="36E615BA" w14:textId="77777777" w:rsidR="00DA5B40" w:rsidRDefault="002F5C93" w:rsidP="1391B6A2">
      <w:pPr>
        <w:widowControl w:val="0"/>
        <w:spacing w:line="247" w:lineRule="auto"/>
        <w:ind w:right="401"/>
        <w:rPr>
          <w:color w:val="231F20"/>
          <w:sz w:val="24"/>
          <w:szCs w:val="24"/>
        </w:rPr>
      </w:pPr>
      <w:r w:rsidRPr="1391B6A2">
        <w:rPr>
          <w:rFonts w:ascii="XCQLW+FrutigerLTRoman" w:eastAsia="XCQLW+FrutigerLTRoman" w:hAnsi="XCQLW+FrutigerLTRoman" w:cs="XCQLW+FrutigerLTRoman"/>
          <w:color w:val="231F20"/>
          <w:sz w:val="24"/>
          <w:szCs w:val="24"/>
        </w:rPr>
        <w:t>Once your specialist team have prescribed for you, you can always be sure that we will use medicines that have been through the strict quality standards required in the UK.</w:t>
      </w:r>
    </w:p>
    <w:p w14:paraId="33DC5384" w14:textId="77777777" w:rsidR="00DA5B40" w:rsidRDefault="00DA5B40">
      <w:pPr>
        <w:spacing w:line="240" w:lineRule="exact"/>
        <w:rPr>
          <w:sz w:val="24"/>
          <w:szCs w:val="24"/>
        </w:rPr>
      </w:pPr>
    </w:p>
    <w:p w14:paraId="267CCBB7" w14:textId="77777777" w:rsidR="00DA5B40" w:rsidRDefault="00DA5B40">
      <w:pPr>
        <w:spacing w:after="2" w:line="160" w:lineRule="exact"/>
        <w:rPr>
          <w:sz w:val="16"/>
          <w:szCs w:val="16"/>
        </w:rPr>
      </w:pPr>
    </w:p>
    <w:p w14:paraId="1CA00060" w14:textId="77777777" w:rsidR="00DA5B40" w:rsidRDefault="002F5C93">
      <w:pPr>
        <w:widowControl w:val="0"/>
        <w:spacing w:line="240" w:lineRule="auto"/>
        <w:ind w:right="-20"/>
        <w:rPr>
          <w:b/>
          <w:bCs/>
          <w:color w:val="0F7FC2"/>
          <w:sz w:val="28"/>
          <w:szCs w:val="28"/>
        </w:rPr>
      </w:pPr>
      <w:r>
        <w:rPr>
          <w:rFonts w:ascii="KESFY+FrutigerLT" w:eastAsia="KESFY+FrutigerLT" w:hAnsi="KESFY+FrutigerLT" w:cs="KESFY+FrutigerLT"/>
          <w:b/>
          <w:bCs/>
          <w:color w:val="0F7FC2"/>
          <w:spacing w:val="-5"/>
          <w:sz w:val="28"/>
          <w:szCs w:val="28"/>
        </w:rPr>
        <w:t>W</w:t>
      </w:r>
      <w:r>
        <w:rPr>
          <w:rFonts w:ascii="KESFY+FrutigerLT" w:eastAsia="KESFY+FrutigerLT" w:hAnsi="KESFY+FrutigerLT" w:cs="KESFY+FrutigerLT"/>
          <w:b/>
          <w:bCs/>
          <w:color w:val="0F7FC2"/>
          <w:spacing w:val="-6"/>
          <w:sz w:val="28"/>
          <w:szCs w:val="28"/>
        </w:rPr>
        <w:t>h</w:t>
      </w:r>
      <w:r>
        <w:rPr>
          <w:rFonts w:ascii="KESFY+FrutigerLT" w:eastAsia="KESFY+FrutigerLT" w:hAnsi="KESFY+FrutigerLT" w:cs="KESFY+FrutigerLT"/>
          <w:b/>
          <w:bCs/>
          <w:color w:val="0F7FC2"/>
          <w:sz w:val="28"/>
          <w:szCs w:val="28"/>
        </w:rPr>
        <w:t>y</w:t>
      </w:r>
      <w:r>
        <w:rPr>
          <w:rFonts w:ascii="KESFY+FrutigerLT" w:eastAsia="KESFY+FrutigerLT" w:hAnsi="KESFY+FrutigerLT" w:cs="KESFY+FrutigerLT"/>
          <w:b/>
          <w:bCs/>
          <w:color w:val="0F7FC2"/>
          <w:spacing w:val="-11"/>
          <w:sz w:val="28"/>
          <w:szCs w:val="28"/>
        </w:rPr>
        <w:t xml:space="preserve"> </w:t>
      </w:r>
      <w:r>
        <w:rPr>
          <w:rFonts w:ascii="KESFY+FrutigerLT" w:eastAsia="KESFY+FrutigerLT" w:hAnsi="KESFY+FrutigerLT" w:cs="KESFY+FrutigerLT"/>
          <w:b/>
          <w:bCs/>
          <w:color w:val="0F7FC2"/>
          <w:spacing w:val="-5"/>
          <w:sz w:val="28"/>
          <w:szCs w:val="28"/>
        </w:rPr>
        <w:t>d</w:t>
      </w:r>
      <w:r>
        <w:rPr>
          <w:rFonts w:ascii="KESFY+FrutigerLT" w:eastAsia="KESFY+FrutigerLT" w:hAnsi="KESFY+FrutigerLT" w:cs="KESFY+FrutigerLT"/>
          <w:b/>
          <w:bCs/>
          <w:color w:val="0F7FC2"/>
          <w:sz w:val="28"/>
          <w:szCs w:val="28"/>
        </w:rPr>
        <w:t>o</w:t>
      </w:r>
      <w:r>
        <w:rPr>
          <w:rFonts w:ascii="KESFY+FrutigerLT" w:eastAsia="KESFY+FrutigerLT" w:hAnsi="KESFY+FrutigerLT" w:cs="KESFY+FrutigerLT"/>
          <w:b/>
          <w:bCs/>
          <w:color w:val="0F7FC2"/>
          <w:spacing w:val="-12"/>
          <w:sz w:val="28"/>
          <w:szCs w:val="28"/>
        </w:rPr>
        <w:t xml:space="preserve"> </w:t>
      </w:r>
      <w:r>
        <w:rPr>
          <w:rFonts w:ascii="KESFY+FrutigerLT" w:eastAsia="KESFY+FrutigerLT" w:hAnsi="KESFY+FrutigerLT" w:cs="KESFY+FrutigerLT"/>
          <w:b/>
          <w:bCs/>
          <w:color w:val="0F7FC2"/>
          <w:spacing w:val="-5"/>
          <w:sz w:val="28"/>
          <w:szCs w:val="28"/>
        </w:rPr>
        <w:t>w</w:t>
      </w:r>
      <w:r>
        <w:rPr>
          <w:rFonts w:ascii="KESFY+FrutigerLT" w:eastAsia="KESFY+FrutigerLT" w:hAnsi="KESFY+FrutigerLT" w:cs="KESFY+FrutigerLT"/>
          <w:b/>
          <w:bCs/>
          <w:color w:val="0F7FC2"/>
          <w:sz w:val="28"/>
          <w:szCs w:val="28"/>
        </w:rPr>
        <w:t>e</w:t>
      </w:r>
      <w:r>
        <w:rPr>
          <w:rFonts w:ascii="KESFY+FrutigerLT" w:eastAsia="KESFY+FrutigerLT" w:hAnsi="KESFY+FrutigerLT" w:cs="KESFY+FrutigerLT"/>
          <w:b/>
          <w:bCs/>
          <w:color w:val="0F7FC2"/>
          <w:spacing w:val="-11"/>
          <w:sz w:val="28"/>
          <w:szCs w:val="28"/>
        </w:rPr>
        <w:t xml:space="preserve"> </w:t>
      </w:r>
      <w:r>
        <w:rPr>
          <w:rFonts w:ascii="KESFY+FrutigerLT" w:eastAsia="KESFY+FrutigerLT" w:hAnsi="KESFY+FrutigerLT" w:cs="KESFY+FrutigerLT"/>
          <w:b/>
          <w:bCs/>
          <w:color w:val="0F7FC2"/>
          <w:spacing w:val="-6"/>
          <w:sz w:val="28"/>
          <w:szCs w:val="28"/>
        </w:rPr>
        <w:t>ch</w:t>
      </w:r>
      <w:r>
        <w:rPr>
          <w:rFonts w:ascii="KESFY+FrutigerLT" w:eastAsia="KESFY+FrutigerLT" w:hAnsi="KESFY+FrutigerLT" w:cs="KESFY+FrutigerLT"/>
          <w:b/>
          <w:bCs/>
          <w:color w:val="0F7FC2"/>
          <w:spacing w:val="-5"/>
          <w:sz w:val="28"/>
          <w:szCs w:val="28"/>
        </w:rPr>
        <w:t>a</w:t>
      </w:r>
      <w:r>
        <w:rPr>
          <w:rFonts w:ascii="KESFY+FrutigerLT" w:eastAsia="KESFY+FrutigerLT" w:hAnsi="KESFY+FrutigerLT" w:cs="KESFY+FrutigerLT"/>
          <w:b/>
          <w:bCs/>
          <w:color w:val="0F7FC2"/>
          <w:spacing w:val="-6"/>
          <w:sz w:val="28"/>
          <w:szCs w:val="28"/>
        </w:rPr>
        <w:t>n</w:t>
      </w:r>
      <w:r>
        <w:rPr>
          <w:rFonts w:ascii="KESFY+FrutigerLT" w:eastAsia="KESFY+FrutigerLT" w:hAnsi="KESFY+FrutigerLT" w:cs="KESFY+FrutigerLT"/>
          <w:b/>
          <w:bCs/>
          <w:color w:val="0F7FC2"/>
          <w:spacing w:val="-5"/>
          <w:sz w:val="28"/>
          <w:szCs w:val="28"/>
        </w:rPr>
        <w:t>g</w:t>
      </w:r>
      <w:r>
        <w:rPr>
          <w:rFonts w:ascii="KESFY+FrutigerLT" w:eastAsia="KESFY+FrutigerLT" w:hAnsi="KESFY+FrutigerLT" w:cs="KESFY+FrutigerLT"/>
          <w:b/>
          <w:bCs/>
          <w:color w:val="0F7FC2"/>
          <w:sz w:val="28"/>
          <w:szCs w:val="28"/>
        </w:rPr>
        <w:t>e</w:t>
      </w:r>
      <w:r>
        <w:rPr>
          <w:rFonts w:ascii="KESFY+FrutigerLT" w:eastAsia="KESFY+FrutigerLT" w:hAnsi="KESFY+FrutigerLT" w:cs="KESFY+FrutigerLT"/>
          <w:b/>
          <w:bCs/>
          <w:color w:val="0F7FC2"/>
          <w:spacing w:val="-12"/>
          <w:sz w:val="28"/>
          <w:szCs w:val="28"/>
        </w:rPr>
        <w:t xml:space="preserve"> </w:t>
      </w:r>
      <w:r>
        <w:rPr>
          <w:rFonts w:ascii="KESFY+FrutigerLT" w:eastAsia="KESFY+FrutigerLT" w:hAnsi="KESFY+FrutigerLT" w:cs="KESFY+FrutigerLT"/>
          <w:b/>
          <w:bCs/>
          <w:color w:val="0F7FC2"/>
          <w:spacing w:val="-5"/>
          <w:sz w:val="28"/>
          <w:szCs w:val="28"/>
        </w:rPr>
        <w:t>y</w:t>
      </w:r>
      <w:r>
        <w:rPr>
          <w:rFonts w:ascii="KESFY+FrutigerLT" w:eastAsia="KESFY+FrutigerLT" w:hAnsi="KESFY+FrutigerLT" w:cs="KESFY+FrutigerLT"/>
          <w:b/>
          <w:bCs/>
          <w:color w:val="0F7FC2"/>
          <w:spacing w:val="-6"/>
          <w:sz w:val="28"/>
          <w:szCs w:val="28"/>
        </w:rPr>
        <w:t>o</w:t>
      </w:r>
      <w:r>
        <w:rPr>
          <w:rFonts w:ascii="KESFY+FrutigerLT" w:eastAsia="KESFY+FrutigerLT" w:hAnsi="KESFY+FrutigerLT" w:cs="KESFY+FrutigerLT"/>
          <w:b/>
          <w:bCs/>
          <w:color w:val="0F7FC2"/>
          <w:spacing w:val="-5"/>
          <w:sz w:val="28"/>
          <w:szCs w:val="28"/>
        </w:rPr>
        <w:t>u</w:t>
      </w:r>
      <w:r>
        <w:rPr>
          <w:rFonts w:ascii="KESFY+FrutigerLT" w:eastAsia="KESFY+FrutigerLT" w:hAnsi="KESFY+FrutigerLT" w:cs="KESFY+FrutigerLT"/>
          <w:b/>
          <w:bCs/>
          <w:color w:val="0F7FC2"/>
          <w:sz w:val="28"/>
          <w:szCs w:val="28"/>
        </w:rPr>
        <w:t>r</w:t>
      </w:r>
      <w:r>
        <w:rPr>
          <w:rFonts w:ascii="KESFY+FrutigerLT" w:eastAsia="KESFY+FrutigerLT" w:hAnsi="KESFY+FrutigerLT" w:cs="KESFY+FrutigerLT"/>
          <w:b/>
          <w:bCs/>
          <w:color w:val="0F7FC2"/>
          <w:spacing w:val="-12"/>
          <w:sz w:val="28"/>
          <w:szCs w:val="28"/>
        </w:rPr>
        <w:t xml:space="preserve"> </w:t>
      </w:r>
      <w:r>
        <w:rPr>
          <w:rFonts w:ascii="KESFY+FrutigerLT" w:eastAsia="KESFY+FrutigerLT" w:hAnsi="KESFY+FrutigerLT" w:cs="KESFY+FrutigerLT"/>
          <w:b/>
          <w:bCs/>
          <w:color w:val="0F7FC2"/>
          <w:spacing w:val="-5"/>
          <w:sz w:val="28"/>
          <w:szCs w:val="28"/>
        </w:rPr>
        <w:t>m</w:t>
      </w:r>
      <w:r>
        <w:rPr>
          <w:rFonts w:ascii="KESFY+FrutigerLT" w:eastAsia="KESFY+FrutigerLT" w:hAnsi="KESFY+FrutigerLT" w:cs="KESFY+FrutigerLT"/>
          <w:b/>
          <w:bCs/>
          <w:color w:val="0F7FC2"/>
          <w:spacing w:val="-6"/>
          <w:sz w:val="28"/>
          <w:szCs w:val="28"/>
        </w:rPr>
        <w:t>e</w:t>
      </w:r>
      <w:r>
        <w:rPr>
          <w:rFonts w:ascii="KESFY+FrutigerLT" w:eastAsia="KESFY+FrutigerLT" w:hAnsi="KESFY+FrutigerLT" w:cs="KESFY+FrutigerLT"/>
          <w:b/>
          <w:bCs/>
          <w:color w:val="0F7FC2"/>
          <w:spacing w:val="-5"/>
          <w:sz w:val="28"/>
          <w:szCs w:val="28"/>
        </w:rPr>
        <w:t>d</w:t>
      </w:r>
      <w:r>
        <w:rPr>
          <w:rFonts w:ascii="KESFY+FrutigerLT" w:eastAsia="KESFY+FrutigerLT" w:hAnsi="KESFY+FrutigerLT" w:cs="KESFY+FrutigerLT"/>
          <w:b/>
          <w:bCs/>
          <w:color w:val="0F7FC2"/>
          <w:spacing w:val="-6"/>
          <w:sz w:val="28"/>
          <w:szCs w:val="28"/>
        </w:rPr>
        <w:t>ic</w:t>
      </w:r>
      <w:r>
        <w:rPr>
          <w:rFonts w:ascii="KESFY+FrutigerLT" w:eastAsia="KESFY+FrutigerLT" w:hAnsi="KESFY+FrutigerLT" w:cs="KESFY+FrutigerLT"/>
          <w:b/>
          <w:bCs/>
          <w:color w:val="0F7FC2"/>
          <w:spacing w:val="-5"/>
          <w:sz w:val="28"/>
          <w:szCs w:val="28"/>
        </w:rPr>
        <w:t>i</w:t>
      </w:r>
      <w:r>
        <w:rPr>
          <w:rFonts w:ascii="KESFY+FrutigerLT" w:eastAsia="KESFY+FrutigerLT" w:hAnsi="KESFY+FrutigerLT" w:cs="KESFY+FrutigerLT"/>
          <w:b/>
          <w:bCs/>
          <w:color w:val="0F7FC2"/>
          <w:spacing w:val="-6"/>
          <w:sz w:val="28"/>
          <w:szCs w:val="28"/>
        </w:rPr>
        <w:t>n</w:t>
      </w:r>
      <w:r>
        <w:rPr>
          <w:rFonts w:ascii="KESFY+FrutigerLT" w:eastAsia="KESFY+FrutigerLT" w:hAnsi="KESFY+FrutigerLT" w:cs="KESFY+FrutigerLT"/>
          <w:b/>
          <w:bCs/>
          <w:color w:val="0F7FC2"/>
          <w:sz w:val="28"/>
          <w:szCs w:val="28"/>
        </w:rPr>
        <w:t>e</w:t>
      </w:r>
      <w:r>
        <w:rPr>
          <w:rFonts w:ascii="KESFY+FrutigerLT" w:eastAsia="KESFY+FrutigerLT" w:hAnsi="KESFY+FrutigerLT" w:cs="KESFY+FrutigerLT"/>
          <w:b/>
          <w:bCs/>
          <w:color w:val="0F7FC2"/>
          <w:spacing w:val="-11"/>
          <w:sz w:val="28"/>
          <w:szCs w:val="28"/>
        </w:rPr>
        <w:t xml:space="preserve"> </w:t>
      </w:r>
      <w:r>
        <w:rPr>
          <w:rFonts w:ascii="KESFY+FrutigerLT" w:eastAsia="KESFY+FrutigerLT" w:hAnsi="KESFY+FrutigerLT" w:cs="KESFY+FrutigerLT"/>
          <w:b/>
          <w:bCs/>
          <w:color w:val="0F7FC2"/>
          <w:spacing w:val="-6"/>
          <w:sz w:val="28"/>
          <w:szCs w:val="28"/>
        </w:rPr>
        <w:t>t</w:t>
      </w:r>
      <w:r>
        <w:rPr>
          <w:rFonts w:ascii="KESFY+FrutigerLT" w:eastAsia="KESFY+FrutigerLT" w:hAnsi="KESFY+FrutigerLT" w:cs="KESFY+FrutigerLT"/>
          <w:b/>
          <w:bCs/>
          <w:color w:val="0F7FC2"/>
          <w:sz w:val="28"/>
          <w:szCs w:val="28"/>
        </w:rPr>
        <w:t>o</w:t>
      </w:r>
      <w:r>
        <w:rPr>
          <w:rFonts w:ascii="KESFY+FrutigerLT" w:eastAsia="KESFY+FrutigerLT" w:hAnsi="KESFY+FrutigerLT" w:cs="KESFY+FrutigerLT"/>
          <w:b/>
          <w:bCs/>
          <w:color w:val="0F7FC2"/>
          <w:spacing w:val="-11"/>
          <w:sz w:val="28"/>
          <w:szCs w:val="28"/>
        </w:rPr>
        <w:t xml:space="preserve"> </w:t>
      </w:r>
      <w:r>
        <w:rPr>
          <w:rFonts w:ascii="KESFY+FrutigerLT" w:eastAsia="KESFY+FrutigerLT" w:hAnsi="KESFY+FrutigerLT" w:cs="KESFY+FrutigerLT"/>
          <w:b/>
          <w:bCs/>
          <w:color w:val="0F7FC2"/>
          <w:sz w:val="28"/>
          <w:szCs w:val="28"/>
        </w:rPr>
        <w:t>a</w:t>
      </w:r>
      <w:r>
        <w:rPr>
          <w:rFonts w:ascii="KESFY+FrutigerLT" w:eastAsia="KESFY+FrutigerLT" w:hAnsi="KESFY+FrutigerLT" w:cs="KESFY+FrutigerLT"/>
          <w:b/>
          <w:bCs/>
          <w:color w:val="0F7FC2"/>
          <w:spacing w:val="-11"/>
          <w:sz w:val="28"/>
          <w:szCs w:val="28"/>
        </w:rPr>
        <w:t xml:space="preserve"> </w:t>
      </w:r>
      <w:r>
        <w:rPr>
          <w:rFonts w:ascii="KESFY+FrutigerLT" w:eastAsia="KESFY+FrutigerLT" w:hAnsi="KESFY+FrutigerLT" w:cs="KESFY+FrutigerLT"/>
          <w:b/>
          <w:bCs/>
          <w:color w:val="0F7FC2"/>
          <w:spacing w:val="-6"/>
          <w:sz w:val="28"/>
          <w:szCs w:val="28"/>
        </w:rPr>
        <w:t>d</w:t>
      </w:r>
      <w:r>
        <w:rPr>
          <w:rFonts w:ascii="KESFY+FrutigerLT" w:eastAsia="KESFY+FrutigerLT" w:hAnsi="KESFY+FrutigerLT" w:cs="KESFY+FrutigerLT"/>
          <w:b/>
          <w:bCs/>
          <w:color w:val="0F7FC2"/>
          <w:spacing w:val="-5"/>
          <w:sz w:val="28"/>
          <w:szCs w:val="28"/>
        </w:rPr>
        <w:t>i</w:t>
      </w:r>
      <w:r>
        <w:rPr>
          <w:rFonts w:ascii="KESFY+FrutigerLT" w:eastAsia="KESFY+FrutigerLT" w:hAnsi="KESFY+FrutigerLT" w:cs="KESFY+FrutigerLT"/>
          <w:b/>
          <w:bCs/>
          <w:color w:val="0F7FC2"/>
          <w:spacing w:val="-11"/>
          <w:sz w:val="28"/>
          <w:szCs w:val="28"/>
        </w:rPr>
        <w:t>f</w:t>
      </w:r>
      <w:r>
        <w:rPr>
          <w:rFonts w:ascii="KESFY+FrutigerLT" w:eastAsia="KESFY+FrutigerLT" w:hAnsi="KESFY+FrutigerLT" w:cs="KESFY+FrutigerLT"/>
          <w:b/>
          <w:bCs/>
          <w:color w:val="0F7FC2"/>
          <w:spacing w:val="-6"/>
          <w:sz w:val="28"/>
          <w:szCs w:val="28"/>
        </w:rPr>
        <w:t>f</w:t>
      </w:r>
      <w:r>
        <w:rPr>
          <w:rFonts w:ascii="KESFY+FrutigerLT" w:eastAsia="KESFY+FrutigerLT" w:hAnsi="KESFY+FrutigerLT" w:cs="KESFY+FrutigerLT"/>
          <w:b/>
          <w:bCs/>
          <w:color w:val="0F7FC2"/>
          <w:spacing w:val="-5"/>
          <w:sz w:val="28"/>
          <w:szCs w:val="28"/>
        </w:rPr>
        <w:t>e</w:t>
      </w:r>
      <w:r>
        <w:rPr>
          <w:rFonts w:ascii="KESFY+FrutigerLT" w:eastAsia="KESFY+FrutigerLT" w:hAnsi="KESFY+FrutigerLT" w:cs="KESFY+FrutigerLT"/>
          <w:b/>
          <w:bCs/>
          <w:color w:val="0F7FC2"/>
          <w:spacing w:val="-11"/>
          <w:sz w:val="28"/>
          <w:szCs w:val="28"/>
        </w:rPr>
        <w:t>r</w:t>
      </w:r>
      <w:r>
        <w:rPr>
          <w:rFonts w:ascii="KESFY+FrutigerLT" w:eastAsia="KESFY+FrutigerLT" w:hAnsi="KESFY+FrutigerLT" w:cs="KESFY+FrutigerLT"/>
          <w:b/>
          <w:bCs/>
          <w:color w:val="0F7FC2"/>
          <w:spacing w:val="-5"/>
          <w:sz w:val="28"/>
          <w:szCs w:val="28"/>
        </w:rPr>
        <w:t>e</w:t>
      </w:r>
      <w:r>
        <w:rPr>
          <w:rFonts w:ascii="KESFY+FrutigerLT" w:eastAsia="KESFY+FrutigerLT" w:hAnsi="KESFY+FrutigerLT" w:cs="KESFY+FrutigerLT"/>
          <w:b/>
          <w:bCs/>
          <w:color w:val="0F7FC2"/>
          <w:spacing w:val="-6"/>
          <w:sz w:val="28"/>
          <w:szCs w:val="28"/>
        </w:rPr>
        <w:t>n</w:t>
      </w:r>
      <w:r>
        <w:rPr>
          <w:rFonts w:ascii="KESFY+FrutigerLT" w:eastAsia="KESFY+FrutigerLT" w:hAnsi="KESFY+FrutigerLT" w:cs="KESFY+FrutigerLT"/>
          <w:b/>
          <w:bCs/>
          <w:color w:val="0F7FC2"/>
          <w:sz w:val="28"/>
          <w:szCs w:val="28"/>
        </w:rPr>
        <w:t>t</w:t>
      </w:r>
      <w:r>
        <w:rPr>
          <w:rFonts w:ascii="KESFY+FrutigerLT" w:eastAsia="KESFY+FrutigerLT" w:hAnsi="KESFY+FrutigerLT" w:cs="KESFY+FrutigerLT"/>
          <w:b/>
          <w:bCs/>
          <w:color w:val="0F7FC2"/>
          <w:spacing w:val="-11"/>
          <w:sz w:val="28"/>
          <w:szCs w:val="28"/>
        </w:rPr>
        <w:t xml:space="preserve"> </w:t>
      </w:r>
      <w:r>
        <w:rPr>
          <w:rFonts w:ascii="KESFY+FrutigerLT" w:eastAsia="KESFY+FrutigerLT" w:hAnsi="KESFY+FrutigerLT" w:cs="KESFY+FrutigerLT"/>
          <w:b/>
          <w:bCs/>
          <w:color w:val="0F7FC2"/>
          <w:spacing w:val="-6"/>
          <w:sz w:val="28"/>
          <w:szCs w:val="28"/>
        </w:rPr>
        <w:t>b</w:t>
      </w:r>
      <w:r>
        <w:rPr>
          <w:rFonts w:ascii="KESFY+FrutigerLT" w:eastAsia="KESFY+FrutigerLT" w:hAnsi="KESFY+FrutigerLT" w:cs="KESFY+FrutigerLT"/>
          <w:b/>
          <w:bCs/>
          <w:color w:val="0F7FC2"/>
          <w:spacing w:val="-5"/>
          <w:sz w:val="28"/>
          <w:szCs w:val="28"/>
        </w:rPr>
        <w:t>r</w:t>
      </w:r>
      <w:r>
        <w:rPr>
          <w:rFonts w:ascii="KESFY+FrutigerLT" w:eastAsia="KESFY+FrutigerLT" w:hAnsi="KESFY+FrutigerLT" w:cs="KESFY+FrutigerLT"/>
          <w:b/>
          <w:bCs/>
          <w:color w:val="0F7FC2"/>
          <w:spacing w:val="-6"/>
          <w:sz w:val="28"/>
          <w:szCs w:val="28"/>
        </w:rPr>
        <w:t>an</w:t>
      </w:r>
      <w:r>
        <w:rPr>
          <w:rFonts w:ascii="KESFY+FrutigerLT" w:eastAsia="KESFY+FrutigerLT" w:hAnsi="KESFY+FrutigerLT" w:cs="KESFY+FrutigerLT"/>
          <w:b/>
          <w:bCs/>
          <w:color w:val="0F7FC2"/>
          <w:spacing w:val="-5"/>
          <w:sz w:val="28"/>
          <w:szCs w:val="28"/>
        </w:rPr>
        <w:t>d</w:t>
      </w:r>
      <w:r>
        <w:rPr>
          <w:rFonts w:ascii="KESFY+FrutigerLT" w:eastAsia="KESFY+FrutigerLT" w:hAnsi="KESFY+FrutigerLT" w:cs="KESFY+FrutigerLT"/>
          <w:b/>
          <w:bCs/>
          <w:color w:val="0F7FC2"/>
          <w:sz w:val="28"/>
          <w:szCs w:val="28"/>
        </w:rPr>
        <w:t>?</w:t>
      </w:r>
    </w:p>
    <w:p w14:paraId="413B34FF" w14:textId="77777777" w:rsidR="00DA5B40" w:rsidRDefault="002F5C93" w:rsidP="1391B6A2">
      <w:pPr>
        <w:widowControl w:val="0"/>
        <w:spacing w:before="93" w:line="243" w:lineRule="auto"/>
        <w:ind w:left="280" w:right="761" w:hanging="280"/>
        <w:rPr>
          <w:color w:val="231F20"/>
          <w:sz w:val="24"/>
          <w:szCs w:val="24"/>
        </w:rPr>
      </w:pPr>
      <w:r w:rsidRPr="1391B6A2">
        <w:rPr>
          <w:rFonts w:ascii="XCQLW+FrutigerLTRoman" w:eastAsia="XCQLW+FrutigerLTRoman" w:hAnsi="XCQLW+FrutigerLTRoman" w:cs="XCQLW+FrutigerLTRoman"/>
          <w:color w:val="0F7FC2"/>
          <w:sz w:val="26"/>
          <w:szCs w:val="26"/>
        </w:rPr>
        <w:t>•</w:t>
      </w:r>
      <w:r w:rsidRPr="1391B6A2">
        <w:rPr>
          <w:rFonts w:ascii="XCQLW+FrutigerLTRoman" w:eastAsia="XCQLW+FrutigerLTRoman" w:hAnsi="XCQLW+FrutigerLTRoman" w:cs="XCQLW+FrutigerLTRoman"/>
          <w:color w:val="0F7FC2"/>
          <w:spacing w:val="77"/>
          <w:sz w:val="26"/>
          <w:szCs w:val="26"/>
        </w:rPr>
        <w:t xml:space="preserve"> </w:t>
      </w:r>
      <w:r w:rsidRPr="1391B6A2">
        <w:rPr>
          <w:rFonts w:ascii="XCQLW+FrutigerLTRoman" w:eastAsia="XCQLW+FrutigerLTRoman" w:hAnsi="XCQLW+FrutigerLTRoman" w:cs="XCQLW+FrutigerLTRoman"/>
          <w:color w:val="231F20"/>
          <w:sz w:val="24"/>
          <w:szCs w:val="24"/>
        </w:rPr>
        <w:t xml:space="preserve">Original biologic brands and their bioequivalents </w:t>
      </w:r>
      <w:proofErr w:type="gramStart"/>
      <w:r w:rsidRPr="1391B6A2">
        <w:rPr>
          <w:rFonts w:ascii="XCQLW+FrutigerLTRoman" w:eastAsia="XCQLW+FrutigerLTRoman" w:hAnsi="XCQLW+FrutigerLTRoman" w:cs="XCQLW+FrutigerLTRoman"/>
          <w:color w:val="231F20"/>
          <w:sz w:val="24"/>
          <w:szCs w:val="24"/>
        </w:rPr>
        <w:t>are considered to be</w:t>
      </w:r>
      <w:proofErr w:type="gramEnd"/>
      <w:r w:rsidRPr="1391B6A2">
        <w:rPr>
          <w:rFonts w:ascii="XCQLW+FrutigerLTRoman" w:eastAsia="XCQLW+FrutigerLTRoman" w:hAnsi="XCQLW+FrutigerLTRoman" w:cs="XCQLW+FrutigerLTRoman"/>
          <w:color w:val="231F20"/>
          <w:sz w:val="24"/>
          <w:szCs w:val="24"/>
        </w:rPr>
        <w:t xml:space="preserve"> equally e</w:t>
      </w:r>
      <w:r w:rsidRPr="1391B6A2">
        <w:rPr>
          <w:rFonts w:ascii="XCQLW+FrutigerLTRoman" w:eastAsia="XCQLW+FrutigerLTRoman" w:hAnsi="XCQLW+FrutigerLTRoman" w:cs="XCQLW+FrutigerLTRoman"/>
          <w:color w:val="231F20"/>
          <w:spacing w:val="-4"/>
          <w:sz w:val="24"/>
          <w:szCs w:val="24"/>
        </w:rPr>
        <w:t>f</w:t>
      </w:r>
      <w:r w:rsidRPr="1391B6A2">
        <w:rPr>
          <w:rFonts w:ascii="XCQLW+FrutigerLTRoman" w:eastAsia="XCQLW+FrutigerLTRoman" w:hAnsi="XCQLW+FrutigerLTRoman" w:cs="XCQLW+FrutigerLTRoman"/>
          <w:color w:val="231F20"/>
          <w:sz w:val="24"/>
          <w:szCs w:val="24"/>
        </w:rPr>
        <w:t>fective and safe.</w:t>
      </w:r>
    </w:p>
    <w:p w14:paraId="176CF77A" w14:textId="77777777" w:rsidR="00DA5B40" w:rsidRDefault="002F5C93">
      <w:pPr>
        <w:widowControl w:val="0"/>
        <w:spacing w:before="100" w:line="243" w:lineRule="auto"/>
        <w:ind w:left="280" w:right="58" w:hanging="280"/>
        <w:rPr>
          <w:color w:val="231F20"/>
          <w:sz w:val="24"/>
          <w:szCs w:val="24"/>
        </w:rPr>
      </w:pPr>
      <w:r>
        <w:rPr>
          <w:rFonts w:ascii="XCQLW+FrutigerLTRoman" w:eastAsia="XCQLW+FrutigerLTRoman" w:hAnsi="XCQLW+FrutigerLTRoman" w:cs="XCQLW+FrutigerLTRoman"/>
          <w:color w:val="0F7FC2"/>
          <w:sz w:val="26"/>
          <w:szCs w:val="26"/>
        </w:rPr>
        <w:t>•</w:t>
      </w:r>
      <w:r>
        <w:rPr>
          <w:rFonts w:ascii="XCQLW+FrutigerLTRoman" w:eastAsia="XCQLW+FrutigerLTRoman" w:hAnsi="XCQLW+FrutigerLTRoman" w:cs="XCQLW+FrutigerLTRoman"/>
          <w:color w:val="0F7FC2"/>
          <w:spacing w:val="77"/>
          <w:sz w:val="26"/>
          <w:szCs w:val="26"/>
        </w:rPr>
        <w:t xml:space="preserve"> </w:t>
      </w:r>
      <w:r>
        <w:rPr>
          <w:rFonts w:ascii="XCQLW+FrutigerLTRoman" w:eastAsia="XCQLW+FrutigerLTRoman" w:hAnsi="XCQLW+FrutigerLTRoman" w:cs="XCQLW+FrutigerLTRoman"/>
          <w:color w:val="231F20"/>
          <w:sz w:val="24"/>
          <w:szCs w:val="24"/>
        </w:rPr>
        <w:t>This means that we may change to a di</w:t>
      </w:r>
      <w:r>
        <w:rPr>
          <w:rFonts w:ascii="XCQLW+FrutigerLTRoman" w:eastAsia="XCQLW+FrutigerLTRoman" w:hAnsi="XCQLW+FrutigerLTRoman" w:cs="XCQLW+FrutigerLTRoman"/>
          <w:color w:val="231F20"/>
          <w:spacing w:val="-3"/>
          <w:sz w:val="24"/>
          <w:szCs w:val="24"/>
        </w:rPr>
        <w:t>f</w:t>
      </w:r>
      <w:r>
        <w:rPr>
          <w:rFonts w:ascii="XCQLW+FrutigerLTRoman" w:eastAsia="XCQLW+FrutigerLTRoman" w:hAnsi="XCQLW+FrutigerLTRoman" w:cs="XCQLW+FrutigerLTRoman"/>
          <w:color w:val="231F20"/>
          <w:sz w:val="24"/>
          <w:szCs w:val="24"/>
        </w:rPr>
        <w:t>ferent brand of the same medicine over time.</w:t>
      </w:r>
    </w:p>
    <w:p w14:paraId="4A5EB8D2" w14:textId="77777777" w:rsidR="00DA5B40" w:rsidRDefault="002F5C93">
      <w:pPr>
        <w:widowControl w:val="0"/>
        <w:spacing w:before="99" w:line="245" w:lineRule="auto"/>
        <w:ind w:left="280" w:right="98" w:hanging="280"/>
        <w:rPr>
          <w:color w:val="231F20"/>
          <w:sz w:val="24"/>
          <w:szCs w:val="24"/>
        </w:rPr>
      </w:pPr>
      <w:r>
        <w:rPr>
          <w:rFonts w:ascii="XCQLW+FrutigerLTRoman" w:eastAsia="XCQLW+FrutigerLTRoman" w:hAnsi="XCQLW+FrutigerLTRoman" w:cs="XCQLW+FrutigerLTRoman"/>
          <w:color w:val="0F7FC2"/>
          <w:sz w:val="26"/>
          <w:szCs w:val="26"/>
        </w:rPr>
        <w:t>•</w:t>
      </w:r>
      <w:r>
        <w:rPr>
          <w:rFonts w:ascii="XCQLW+FrutigerLTRoman" w:eastAsia="XCQLW+FrutigerLTRoman" w:hAnsi="XCQLW+FrutigerLTRoman" w:cs="XCQLW+FrutigerLTRoman"/>
          <w:color w:val="0F7FC2"/>
          <w:spacing w:val="77"/>
          <w:sz w:val="26"/>
          <w:szCs w:val="26"/>
        </w:rPr>
        <w:t xml:space="preserve"> </w:t>
      </w:r>
      <w:r>
        <w:rPr>
          <w:rFonts w:ascii="XCQLW+FrutigerLTRoman" w:eastAsia="XCQLW+FrutigerLTRoman" w:hAnsi="XCQLW+FrutigerLTRoman" w:cs="XCQLW+FrutigerLTRoman"/>
          <w:color w:val="231F20"/>
          <w:sz w:val="24"/>
          <w:szCs w:val="24"/>
        </w:rPr>
        <w:t>When you start a biological treatment, your specialist</w:t>
      </w:r>
      <w:r>
        <w:rPr>
          <w:rFonts w:ascii="XCQLW+FrutigerLTRoman" w:eastAsia="XCQLW+FrutigerLTRoman" w:hAnsi="XCQLW+FrutigerLTRoman" w:cs="XCQLW+FrutigerLTRoman"/>
          <w:color w:val="231F20"/>
          <w:spacing w:val="83"/>
          <w:sz w:val="24"/>
          <w:szCs w:val="24"/>
        </w:rPr>
        <w:t xml:space="preserve"> </w:t>
      </w:r>
      <w:r>
        <w:rPr>
          <w:rFonts w:ascii="XCQLW+FrutigerLTRoman" w:eastAsia="XCQLW+FrutigerLTRoman" w:hAnsi="XCQLW+FrutigerLTRoman" w:cs="XCQLW+FrutigerLTRoman"/>
          <w:color w:val="231F20"/>
          <w:sz w:val="24"/>
          <w:szCs w:val="24"/>
        </w:rPr>
        <w:t>team will explain to you how it works, what to expect,</w:t>
      </w:r>
      <w:r>
        <w:rPr>
          <w:rFonts w:ascii="XCQLW+FrutigerLTRoman" w:eastAsia="XCQLW+FrutigerLTRoman" w:hAnsi="XCQLW+FrutigerLTRoman" w:cs="XCQLW+FrutigerLTRoman"/>
          <w:color w:val="231F20"/>
          <w:spacing w:val="109"/>
          <w:sz w:val="24"/>
          <w:szCs w:val="24"/>
        </w:rPr>
        <w:t xml:space="preserve"> </w:t>
      </w:r>
      <w:r>
        <w:rPr>
          <w:rFonts w:ascii="XCQLW+FrutigerLTRoman" w:eastAsia="XCQLW+FrutigerLTRoman" w:hAnsi="XCQLW+FrutigerLTRoman" w:cs="XCQLW+FrutigerLTRoman"/>
          <w:color w:val="231F20"/>
          <w:sz w:val="24"/>
          <w:szCs w:val="24"/>
        </w:rPr>
        <w:t>and how to manage any side e</w:t>
      </w:r>
      <w:r>
        <w:rPr>
          <w:rFonts w:ascii="XCQLW+FrutigerLTRoman" w:eastAsia="XCQLW+FrutigerLTRoman" w:hAnsi="XCQLW+FrutigerLTRoman" w:cs="XCQLW+FrutigerLTRoman"/>
          <w:color w:val="231F20"/>
          <w:spacing w:val="-4"/>
          <w:sz w:val="24"/>
          <w:szCs w:val="24"/>
        </w:rPr>
        <w:t>f</w:t>
      </w:r>
      <w:r>
        <w:rPr>
          <w:rFonts w:ascii="XCQLW+FrutigerLTRoman" w:eastAsia="XCQLW+FrutigerLTRoman" w:hAnsi="XCQLW+FrutigerLTRoman" w:cs="XCQLW+FrutigerLTRoman"/>
          <w:color w:val="231F20"/>
          <w:sz w:val="24"/>
          <w:szCs w:val="24"/>
        </w:rPr>
        <w:t>fects. They will ask for your agreement (consent) before prescribing the medicine for the first time.</w:t>
      </w:r>
    </w:p>
    <w:p w14:paraId="2EE51E4A" w14:textId="77777777" w:rsidR="00DA5B40" w:rsidRDefault="002F5C93" w:rsidP="1391B6A2">
      <w:pPr>
        <w:widowControl w:val="0"/>
        <w:spacing w:before="97" w:line="243" w:lineRule="auto"/>
        <w:ind w:left="280" w:hanging="280"/>
        <w:rPr>
          <w:color w:val="231F20"/>
          <w:sz w:val="24"/>
          <w:szCs w:val="24"/>
        </w:rPr>
      </w:pPr>
      <w:r w:rsidRPr="1391B6A2">
        <w:rPr>
          <w:rFonts w:ascii="XCQLW+FrutigerLTRoman" w:eastAsia="XCQLW+FrutigerLTRoman" w:hAnsi="XCQLW+FrutigerLTRoman" w:cs="XCQLW+FrutigerLTRoman"/>
          <w:color w:val="0F7FC2"/>
          <w:sz w:val="26"/>
          <w:szCs w:val="26"/>
        </w:rPr>
        <w:t>•</w:t>
      </w:r>
      <w:r w:rsidRPr="1391B6A2">
        <w:rPr>
          <w:rFonts w:ascii="XCQLW+FrutigerLTRoman" w:eastAsia="XCQLW+FrutigerLTRoman" w:hAnsi="XCQLW+FrutigerLTRoman" w:cs="XCQLW+FrutigerLTRoman"/>
          <w:color w:val="0F7FC2"/>
          <w:spacing w:val="77"/>
          <w:sz w:val="26"/>
          <w:szCs w:val="26"/>
        </w:rPr>
        <w:t xml:space="preserve"> </w:t>
      </w:r>
      <w:r w:rsidRPr="1391B6A2">
        <w:rPr>
          <w:rFonts w:ascii="XCQLW+FrutigerLTRoman" w:eastAsia="XCQLW+FrutigerLTRoman" w:hAnsi="XCQLW+FrutigerLTRoman" w:cs="XCQLW+FrutigerLTRoman"/>
          <w:color w:val="231F20"/>
          <w:sz w:val="24"/>
          <w:szCs w:val="24"/>
        </w:rPr>
        <w:t xml:space="preserve">The first time you receive this </w:t>
      </w:r>
      <w:proofErr w:type="gramStart"/>
      <w:r w:rsidRPr="1391B6A2">
        <w:rPr>
          <w:rFonts w:ascii="XCQLW+FrutigerLTRoman" w:eastAsia="XCQLW+FrutigerLTRoman" w:hAnsi="XCQLW+FrutigerLTRoman" w:cs="XCQLW+FrutigerLTRoman"/>
          <w:color w:val="231F20"/>
          <w:sz w:val="24"/>
          <w:szCs w:val="24"/>
        </w:rPr>
        <w:t>medicine,</w:t>
      </w:r>
      <w:proofErr w:type="gramEnd"/>
      <w:r w:rsidRPr="1391B6A2">
        <w:rPr>
          <w:rFonts w:ascii="XCQLW+FrutigerLTRoman" w:eastAsia="XCQLW+FrutigerLTRoman" w:hAnsi="XCQLW+FrutigerLTRoman" w:cs="XCQLW+FrutigerLTRoman"/>
          <w:color w:val="231F20"/>
          <w:sz w:val="24"/>
          <w:szCs w:val="24"/>
        </w:rPr>
        <w:t xml:space="preserve"> you will receive the best value product we have at that time.</w:t>
      </w:r>
    </w:p>
    <w:p w14:paraId="26C7DA18" w14:textId="77777777" w:rsidR="00DA5B40" w:rsidRDefault="00DA5B40">
      <w:pPr>
        <w:spacing w:after="6" w:line="200" w:lineRule="exact"/>
        <w:rPr>
          <w:sz w:val="20"/>
          <w:szCs w:val="20"/>
        </w:rPr>
      </w:pPr>
    </w:p>
    <w:p w14:paraId="5C06A30F" w14:textId="77777777" w:rsidR="00DA5B40" w:rsidRDefault="002F5C93">
      <w:pPr>
        <w:widowControl w:val="0"/>
        <w:spacing w:line="240" w:lineRule="auto"/>
        <w:ind w:right="-20"/>
        <w:rPr>
          <w:color w:val="0F7FC2"/>
          <w:sz w:val="24"/>
          <w:szCs w:val="24"/>
        </w:rPr>
        <w:sectPr w:rsidR="00DA5B40">
          <w:pgSz w:w="8390" w:h="11905"/>
          <w:pgMar w:top="1082" w:right="681" w:bottom="0" w:left="680" w:header="0" w:footer="0" w:gutter="0"/>
          <w:cols w:space="708"/>
        </w:sectPr>
      </w:pPr>
      <w:r>
        <w:rPr>
          <w:rFonts w:ascii="XCQLW+FrutigerLTRoman" w:eastAsia="XCQLW+FrutigerLTRoman" w:hAnsi="XCQLW+FrutigerLTRoman" w:cs="XCQLW+FrutigerLTRoman"/>
          <w:color w:val="0F7FC2"/>
          <w:sz w:val="24"/>
          <w:szCs w:val="24"/>
        </w:rPr>
        <w:t>4</w:t>
      </w:r>
      <w:bookmarkEnd w:id="3"/>
    </w:p>
    <w:p w14:paraId="05AA5636" w14:textId="77777777" w:rsidR="00DA5B40" w:rsidRDefault="002F5C93" w:rsidP="1391B6A2">
      <w:pPr>
        <w:widowControl w:val="0"/>
        <w:spacing w:line="244" w:lineRule="auto"/>
        <w:ind w:left="280" w:right="-39" w:hanging="280"/>
        <w:rPr>
          <w:color w:val="231F20"/>
          <w:sz w:val="24"/>
          <w:szCs w:val="24"/>
        </w:rPr>
      </w:pPr>
      <w:bookmarkStart w:id="4" w:name="_page_7_0"/>
      <w:r w:rsidRPr="1391B6A2">
        <w:rPr>
          <w:rFonts w:ascii="XCQLW+FrutigerLTRoman" w:eastAsia="XCQLW+FrutigerLTRoman" w:hAnsi="XCQLW+FrutigerLTRoman" w:cs="XCQLW+FrutigerLTRoman"/>
          <w:color w:val="0F7FC2"/>
          <w:sz w:val="26"/>
          <w:szCs w:val="26"/>
        </w:rPr>
        <w:lastRenderedPageBreak/>
        <w:t>•</w:t>
      </w:r>
      <w:r w:rsidRPr="1391B6A2">
        <w:rPr>
          <w:rFonts w:ascii="XCQLW+FrutigerLTRoman" w:eastAsia="XCQLW+FrutigerLTRoman" w:hAnsi="XCQLW+FrutigerLTRoman" w:cs="XCQLW+FrutigerLTRoman"/>
          <w:color w:val="0F7FC2"/>
          <w:spacing w:val="77"/>
          <w:sz w:val="26"/>
          <w:szCs w:val="26"/>
        </w:rPr>
        <w:t xml:space="preserve"> </w:t>
      </w:r>
      <w:r w:rsidRPr="1391B6A2">
        <w:rPr>
          <w:rFonts w:ascii="XCQLW+FrutigerLTRoman" w:eastAsia="XCQLW+FrutigerLTRoman" w:hAnsi="XCQLW+FrutigerLTRoman" w:cs="XCQLW+FrutigerLTRoman"/>
          <w:color w:val="231F20"/>
          <w:spacing w:val="-22"/>
          <w:sz w:val="24"/>
          <w:szCs w:val="24"/>
        </w:rPr>
        <w:t>Y</w:t>
      </w:r>
      <w:r w:rsidRPr="1391B6A2">
        <w:rPr>
          <w:rFonts w:ascii="XCQLW+FrutigerLTRoman" w:eastAsia="XCQLW+FrutigerLTRoman" w:hAnsi="XCQLW+FrutigerLTRoman" w:cs="XCQLW+FrutigerLTRoman"/>
          <w:color w:val="231F20"/>
          <w:sz w:val="24"/>
          <w:szCs w:val="24"/>
        </w:rPr>
        <w:t>ou may then receive di</w:t>
      </w:r>
      <w:r w:rsidRPr="1391B6A2">
        <w:rPr>
          <w:rFonts w:ascii="XCQLW+FrutigerLTRoman" w:eastAsia="XCQLW+FrutigerLTRoman" w:hAnsi="XCQLW+FrutigerLTRoman" w:cs="XCQLW+FrutigerLTRoman"/>
          <w:color w:val="231F20"/>
          <w:spacing w:val="-5"/>
          <w:sz w:val="24"/>
          <w:szCs w:val="24"/>
        </w:rPr>
        <w:t>f</w:t>
      </w:r>
      <w:r w:rsidRPr="1391B6A2">
        <w:rPr>
          <w:rFonts w:ascii="XCQLW+FrutigerLTRoman" w:eastAsia="XCQLW+FrutigerLTRoman" w:hAnsi="XCQLW+FrutigerLTRoman" w:cs="XCQLW+FrutigerLTRoman"/>
          <w:color w:val="231F20"/>
          <w:sz w:val="24"/>
          <w:szCs w:val="24"/>
        </w:rPr>
        <w:t>ferent brands of the same</w:t>
      </w:r>
      <w:r w:rsidRPr="1391B6A2">
        <w:rPr>
          <w:rFonts w:ascii="XCQLW+FrutigerLTRoman" w:eastAsia="XCQLW+FrutigerLTRoman" w:hAnsi="XCQLW+FrutigerLTRoman" w:cs="XCQLW+FrutigerLTRoman"/>
          <w:color w:val="231F20"/>
          <w:spacing w:val="89"/>
          <w:sz w:val="24"/>
          <w:szCs w:val="24"/>
        </w:rPr>
        <w:t xml:space="preserve"> </w:t>
      </w:r>
      <w:r w:rsidRPr="1391B6A2">
        <w:rPr>
          <w:rFonts w:ascii="XCQLW+FrutigerLTRoman" w:eastAsia="XCQLW+FrutigerLTRoman" w:hAnsi="XCQLW+FrutigerLTRoman" w:cs="XCQLW+FrutigerLTRoman"/>
          <w:color w:val="231F20"/>
          <w:sz w:val="24"/>
          <w:szCs w:val="24"/>
        </w:rPr>
        <w:t xml:space="preserve">medicine over the course of your treatment. </w:t>
      </w:r>
      <w:r w:rsidRPr="1391B6A2">
        <w:rPr>
          <w:rFonts w:ascii="XCQLW+FrutigerLTRoman" w:eastAsia="XCQLW+FrutigerLTRoman" w:hAnsi="XCQLW+FrutigerLTRoman" w:cs="XCQLW+FrutigerLTRoman"/>
          <w:color w:val="231F20"/>
          <w:spacing w:val="-7"/>
          <w:sz w:val="24"/>
          <w:szCs w:val="24"/>
        </w:rPr>
        <w:t>W</w:t>
      </w:r>
      <w:r w:rsidRPr="1391B6A2">
        <w:rPr>
          <w:rFonts w:ascii="XCQLW+FrutigerLTRoman" w:eastAsia="XCQLW+FrutigerLTRoman" w:hAnsi="XCQLW+FrutigerLTRoman" w:cs="XCQLW+FrutigerLTRoman"/>
          <w:color w:val="231F20"/>
          <w:sz w:val="24"/>
          <w:szCs w:val="24"/>
        </w:rPr>
        <w:t>e won</w:t>
      </w:r>
      <w:r w:rsidRPr="1391B6A2">
        <w:rPr>
          <w:rFonts w:ascii="XCQLW+FrutigerLTRoman" w:eastAsia="XCQLW+FrutigerLTRoman" w:hAnsi="XCQLW+FrutigerLTRoman" w:cs="XCQLW+FrutigerLTRoman"/>
          <w:color w:val="231F20"/>
          <w:spacing w:val="-4"/>
          <w:sz w:val="24"/>
          <w:szCs w:val="24"/>
        </w:rPr>
        <w:t>’</w:t>
      </w:r>
      <w:r w:rsidRPr="1391B6A2">
        <w:rPr>
          <w:rFonts w:ascii="XCQLW+FrutigerLTRoman" w:eastAsia="XCQLW+FrutigerLTRoman" w:hAnsi="XCQLW+FrutigerLTRoman" w:cs="XCQLW+FrutigerLTRoman"/>
          <w:color w:val="231F20"/>
          <w:sz w:val="24"/>
          <w:szCs w:val="24"/>
        </w:rPr>
        <w:t>t need to ask you for your agreement each time you are treated.</w:t>
      </w:r>
    </w:p>
    <w:p w14:paraId="72BA0E56" w14:textId="77777777" w:rsidR="00DA5B40" w:rsidRDefault="002F5C93">
      <w:pPr>
        <w:widowControl w:val="0"/>
        <w:spacing w:before="98" w:line="244" w:lineRule="auto"/>
        <w:ind w:left="280" w:right="22" w:hanging="280"/>
        <w:rPr>
          <w:color w:val="231F20"/>
          <w:sz w:val="24"/>
          <w:szCs w:val="24"/>
        </w:rPr>
      </w:pPr>
      <w:r>
        <w:rPr>
          <w:rFonts w:ascii="XCQLW+FrutigerLTRoman" w:eastAsia="XCQLW+FrutigerLTRoman" w:hAnsi="XCQLW+FrutigerLTRoman" w:cs="XCQLW+FrutigerLTRoman"/>
          <w:color w:val="0F7FC2"/>
          <w:sz w:val="26"/>
          <w:szCs w:val="26"/>
        </w:rPr>
        <w:t>•</w:t>
      </w:r>
      <w:r>
        <w:rPr>
          <w:rFonts w:ascii="XCQLW+FrutigerLTRoman" w:eastAsia="XCQLW+FrutigerLTRoman" w:hAnsi="XCQLW+FrutigerLTRoman" w:cs="XCQLW+FrutigerLTRoman"/>
          <w:color w:val="0F7FC2"/>
          <w:spacing w:val="77"/>
          <w:sz w:val="26"/>
          <w:szCs w:val="26"/>
        </w:rPr>
        <w:t xml:space="preserve"> </w:t>
      </w:r>
      <w:r>
        <w:rPr>
          <w:rFonts w:ascii="XCQLW+FrutigerLTRoman" w:eastAsia="XCQLW+FrutigerLTRoman" w:hAnsi="XCQLW+FrutigerLTRoman" w:cs="XCQLW+FrutigerLTRoman"/>
          <w:color w:val="231F20"/>
          <w:spacing w:val="-6"/>
          <w:sz w:val="24"/>
          <w:szCs w:val="24"/>
        </w:rPr>
        <w:t>W</w:t>
      </w:r>
      <w:r>
        <w:rPr>
          <w:rFonts w:ascii="XCQLW+FrutigerLTRoman" w:eastAsia="XCQLW+FrutigerLTRoman" w:hAnsi="XCQLW+FrutigerLTRoman" w:cs="XCQLW+FrutigerLTRoman"/>
          <w:color w:val="231F20"/>
          <w:sz w:val="24"/>
          <w:szCs w:val="24"/>
        </w:rPr>
        <w:t>e will keep a record of exactly which product you receive. If you wish to know which product we are using when you receive your treatment, please do ask.</w:t>
      </w:r>
    </w:p>
    <w:p w14:paraId="66C4E656" w14:textId="77777777" w:rsidR="00DA5B40" w:rsidRDefault="00DA5B40">
      <w:pPr>
        <w:spacing w:after="109" w:line="240" w:lineRule="exact"/>
        <w:rPr>
          <w:sz w:val="24"/>
          <w:szCs w:val="24"/>
        </w:rPr>
      </w:pPr>
    </w:p>
    <w:p w14:paraId="2AC55D11" w14:textId="77777777" w:rsidR="00DA5B40" w:rsidRDefault="002F5C93">
      <w:pPr>
        <w:widowControl w:val="0"/>
        <w:spacing w:line="240" w:lineRule="auto"/>
        <w:ind w:right="-20"/>
        <w:rPr>
          <w:b/>
          <w:bCs/>
          <w:color w:val="0F7FC2"/>
          <w:sz w:val="28"/>
          <w:szCs w:val="28"/>
        </w:rPr>
      </w:pPr>
      <w:r>
        <w:rPr>
          <w:rFonts w:ascii="KESFY+FrutigerLT" w:eastAsia="KESFY+FrutigerLT" w:hAnsi="KESFY+FrutigerLT" w:cs="KESFY+FrutigerLT"/>
          <w:b/>
          <w:bCs/>
          <w:color w:val="0F7FC2"/>
          <w:sz w:val="28"/>
          <w:szCs w:val="28"/>
        </w:rPr>
        <w:t>What do I do if I am still worried?</w:t>
      </w:r>
    </w:p>
    <w:p w14:paraId="70901743" w14:textId="77777777" w:rsidR="00DA5B40" w:rsidRDefault="002F5C93">
      <w:pPr>
        <w:widowControl w:val="0"/>
        <w:spacing w:before="112" w:line="247" w:lineRule="auto"/>
        <w:ind w:right="15"/>
        <w:rPr>
          <w:color w:val="231F20"/>
          <w:sz w:val="24"/>
          <w:szCs w:val="24"/>
        </w:rPr>
      </w:pPr>
      <w:r>
        <w:rPr>
          <w:rFonts w:ascii="XCQLW+FrutigerLTRoman" w:eastAsia="XCQLW+FrutigerLTRoman" w:hAnsi="XCQLW+FrutigerLTRoman" w:cs="XCQLW+FrutigerLTRoman"/>
          <w:color w:val="231F20"/>
          <w:spacing w:val="-17"/>
          <w:sz w:val="24"/>
          <w:szCs w:val="24"/>
        </w:rPr>
        <w:t>T</w:t>
      </w:r>
      <w:r>
        <w:rPr>
          <w:rFonts w:ascii="XCQLW+FrutigerLTRoman" w:eastAsia="XCQLW+FrutigerLTRoman" w:hAnsi="XCQLW+FrutigerLTRoman" w:cs="XCQLW+FrutigerLTRoman"/>
          <w:color w:val="231F20"/>
          <w:sz w:val="24"/>
          <w:szCs w:val="24"/>
        </w:rPr>
        <w:t>alk to your specialist team or the hospital pharmacist about your treatment. They will listen carefully to your concerns and give you more information or help you find the support you might need.</w:t>
      </w:r>
    </w:p>
    <w:p w14:paraId="62D9471F" w14:textId="77777777" w:rsidR="00DA5B40" w:rsidRDefault="00DA5B40">
      <w:pPr>
        <w:spacing w:after="10" w:line="160" w:lineRule="exact"/>
        <w:rPr>
          <w:sz w:val="16"/>
          <w:szCs w:val="16"/>
        </w:rPr>
      </w:pPr>
    </w:p>
    <w:p w14:paraId="448A4BC0"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pacing w:val="-7"/>
          <w:sz w:val="24"/>
          <w:szCs w:val="24"/>
        </w:rPr>
        <w:t>W</w:t>
      </w:r>
      <w:r>
        <w:rPr>
          <w:rFonts w:ascii="XCQLW+FrutigerLTRoman" w:eastAsia="XCQLW+FrutigerLTRoman" w:hAnsi="XCQLW+FrutigerLTRoman" w:cs="XCQLW+FrutigerLTRoman"/>
          <w:color w:val="231F20"/>
          <w:sz w:val="24"/>
          <w:szCs w:val="24"/>
        </w:rPr>
        <w:t>e welcome questions and are here to support you.</w:t>
      </w:r>
    </w:p>
    <w:p w14:paraId="0888D647" w14:textId="77777777" w:rsidR="00DA5B40" w:rsidRDefault="00DA5B40">
      <w:pPr>
        <w:spacing w:line="240" w:lineRule="exact"/>
        <w:rPr>
          <w:sz w:val="24"/>
          <w:szCs w:val="24"/>
        </w:rPr>
      </w:pPr>
    </w:p>
    <w:p w14:paraId="049106E3" w14:textId="77777777" w:rsidR="00DA5B40" w:rsidRDefault="00DA5B40">
      <w:pPr>
        <w:spacing w:after="12" w:line="160" w:lineRule="exact"/>
        <w:rPr>
          <w:sz w:val="16"/>
          <w:szCs w:val="16"/>
        </w:rPr>
      </w:pPr>
    </w:p>
    <w:p w14:paraId="4AC1E292" w14:textId="77777777" w:rsidR="00DA5B40" w:rsidRDefault="002F5C93">
      <w:pPr>
        <w:widowControl w:val="0"/>
        <w:spacing w:line="240" w:lineRule="auto"/>
        <w:ind w:right="-20"/>
        <w:rPr>
          <w:b/>
          <w:bCs/>
          <w:color w:val="0F7FC2"/>
          <w:sz w:val="28"/>
          <w:szCs w:val="28"/>
        </w:rPr>
      </w:pPr>
      <w:r>
        <w:rPr>
          <w:rFonts w:ascii="KESFY+FrutigerLT" w:eastAsia="KESFY+FrutigerLT" w:hAnsi="KESFY+FrutigerLT" w:cs="KESFY+FrutigerLT"/>
          <w:b/>
          <w:bCs/>
          <w:color w:val="0F7FC2"/>
          <w:sz w:val="28"/>
          <w:szCs w:val="28"/>
        </w:rPr>
        <w:t>Further information</w:t>
      </w:r>
    </w:p>
    <w:p w14:paraId="507F23D9" w14:textId="708C995B" w:rsidR="00DA5B40" w:rsidRDefault="002F5C93" w:rsidP="002F5C93">
      <w:pPr>
        <w:widowControl w:val="0"/>
        <w:spacing w:before="93" w:line="244" w:lineRule="auto"/>
        <w:ind w:left="280" w:right="262" w:hanging="280"/>
        <w:jc w:val="both"/>
        <w:rPr>
          <w:sz w:val="24"/>
          <w:szCs w:val="24"/>
        </w:rPr>
      </w:pPr>
      <w:r>
        <w:rPr>
          <w:rFonts w:ascii="XCQLW+FrutigerLTRoman" w:eastAsia="XCQLW+FrutigerLTRoman" w:hAnsi="XCQLW+FrutigerLTRoman" w:cs="XCQLW+FrutigerLTRoman"/>
          <w:color w:val="0F7FC2"/>
          <w:sz w:val="26"/>
          <w:szCs w:val="26"/>
        </w:rPr>
        <w:t>•</w:t>
      </w:r>
      <w:r>
        <w:rPr>
          <w:rFonts w:ascii="XCQLW+FrutigerLTRoman" w:eastAsia="XCQLW+FrutigerLTRoman" w:hAnsi="XCQLW+FrutigerLTRoman" w:cs="XCQLW+FrutigerLTRoman"/>
          <w:color w:val="0F7FC2"/>
          <w:spacing w:val="77"/>
          <w:sz w:val="26"/>
          <w:szCs w:val="26"/>
        </w:rPr>
        <w:t xml:space="preserve"> </w:t>
      </w:r>
      <w:r>
        <w:rPr>
          <w:rFonts w:ascii="XCQLW+FrutigerLTRoman" w:eastAsia="XCQLW+FrutigerLTRoman" w:hAnsi="XCQLW+FrutigerLTRoman" w:cs="XCQLW+FrutigerLTRoman"/>
          <w:color w:val="231F20"/>
          <w:sz w:val="24"/>
          <w:szCs w:val="24"/>
        </w:rPr>
        <w:t>&lt;&lt;</w:t>
      </w:r>
      <w:r w:rsidRPr="002F5C93">
        <w:rPr>
          <w:rFonts w:ascii="XCQLW+FrutigerLTRoman" w:eastAsia="XCQLW+FrutigerLTRoman" w:hAnsi="XCQLW+FrutigerLTRoman" w:cs="XCQLW+FrutigerLTRoman"/>
          <w:color w:val="231F20"/>
          <w:sz w:val="24"/>
          <w:szCs w:val="24"/>
          <w:highlight w:val="yellow"/>
        </w:rPr>
        <w:t>insert information of provider pharmacy team or equivalent</w:t>
      </w:r>
    </w:p>
    <w:p w14:paraId="388F0E54" w14:textId="77777777" w:rsidR="00DA5B40" w:rsidRDefault="00DA5B40">
      <w:pPr>
        <w:spacing w:line="240" w:lineRule="exact"/>
        <w:rPr>
          <w:sz w:val="24"/>
          <w:szCs w:val="24"/>
        </w:rPr>
      </w:pPr>
    </w:p>
    <w:p w14:paraId="632585D4" w14:textId="77777777" w:rsidR="00DA5B40" w:rsidRDefault="00DA5B40">
      <w:pPr>
        <w:spacing w:line="240" w:lineRule="exact"/>
        <w:rPr>
          <w:sz w:val="24"/>
          <w:szCs w:val="24"/>
        </w:rPr>
      </w:pPr>
    </w:p>
    <w:p w14:paraId="318C03A3" w14:textId="77777777" w:rsidR="00DA5B40" w:rsidRDefault="00DA5B40">
      <w:pPr>
        <w:spacing w:line="240" w:lineRule="exact"/>
        <w:rPr>
          <w:sz w:val="24"/>
          <w:szCs w:val="24"/>
        </w:rPr>
      </w:pPr>
    </w:p>
    <w:p w14:paraId="63745416" w14:textId="77777777" w:rsidR="00DA5B40" w:rsidRDefault="00DA5B40">
      <w:pPr>
        <w:spacing w:line="240" w:lineRule="exact"/>
        <w:rPr>
          <w:sz w:val="24"/>
          <w:szCs w:val="24"/>
        </w:rPr>
      </w:pPr>
    </w:p>
    <w:p w14:paraId="00CAC1F6" w14:textId="77777777" w:rsidR="00DA5B40" w:rsidRDefault="00DA5B40">
      <w:pPr>
        <w:spacing w:line="240" w:lineRule="exact"/>
        <w:rPr>
          <w:sz w:val="24"/>
          <w:szCs w:val="24"/>
        </w:rPr>
      </w:pPr>
    </w:p>
    <w:p w14:paraId="7D7FB868" w14:textId="77777777" w:rsidR="00DA5B40" w:rsidRDefault="00DA5B40">
      <w:pPr>
        <w:spacing w:line="240" w:lineRule="exact"/>
        <w:rPr>
          <w:sz w:val="24"/>
          <w:szCs w:val="24"/>
        </w:rPr>
      </w:pPr>
    </w:p>
    <w:p w14:paraId="27D256E9" w14:textId="77777777" w:rsidR="00DA5B40" w:rsidRDefault="00DA5B40">
      <w:pPr>
        <w:spacing w:line="240" w:lineRule="exact"/>
        <w:rPr>
          <w:sz w:val="24"/>
          <w:szCs w:val="24"/>
        </w:rPr>
      </w:pPr>
    </w:p>
    <w:p w14:paraId="4B5CE1AA" w14:textId="77777777" w:rsidR="00DA5B40" w:rsidRDefault="00DA5B40">
      <w:pPr>
        <w:spacing w:line="240" w:lineRule="exact"/>
        <w:rPr>
          <w:sz w:val="24"/>
          <w:szCs w:val="24"/>
        </w:rPr>
      </w:pPr>
    </w:p>
    <w:p w14:paraId="454A195D" w14:textId="77777777" w:rsidR="00DA5B40" w:rsidRDefault="00DA5B40">
      <w:pPr>
        <w:spacing w:line="240" w:lineRule="exact"/>
        <w:rPr>
          <w:sz w:val="24"/>
          <w:szCs w:val="24"/>
        </w:rPr>
      </w:pPr>
    </w:p>
    <w:p w14:paraId="46BBE01F" w14:textId="77777777" w:rsidR="00DA5B40" w:rsidRDefault="00DA5B40">
      <w:pPr>
        <w:spacing w:line="240" w:lineRule="exact"/>
        <w:rPr>
          <w:sz w:val="24"/>
          <w:szCs w:val="24"/>
        </w:rPr>
      </w:pPr>
    </w:p>
    <w:p w14:paraId="3091EF36" w14:textId="77777777" w:rsidR="00DA5B40" w:rsidRDefault="00DA5B40">
      <w:pPr>
        <w:spacing w:line="240" w:lineRule="exact"/>
        <w:rPr>
          <w:sz w:val="24"/>
          <w:szCs w:val="24"/>
        </w:rPr>
      </w:pPr>
    </w:p>
    <w:p w14:paraId="6992BE4F" w14:textId="77777777" w:rsidR="00DA5B40" w:rsidRDefault="00DA5B40">
      <w:pPr>
        <w:spacing w:line="240" w:lineRule="exact"/>
        <w:rPr>
          <w:sz w:val="24"/>
          <w:szCs w:val="24"/>
        </w:rPr>
      </w:pPr>
    </w:p>
    <w:p w14:paraId="3D9BD8C8" w14:textId="77777777" w:rsidR="00DA5B40" w:rsidRDefault="00DA5B40">
      <w:pPr>
        <w:spacing w:after="7" w:line="140" w:lineRule="exact"/>
        <w:rPr>
          <w:sz w:val="14"/>
          <w:szCs w:val="14"/>
        </w:rPr>
      </w:pPr>
    </w:p>
    <w:p w14:paraId="1ED842B5" w14:textId="77777777" w:rsidR="00DA5B40" w:rsidRDefault="002F5C93">
      <w:pPr>
        <w:widowControl w:val="0"/>
        <w:spacing w:line="240" w:lineRule="auto"/>
        <w:ind w:left="6896" w:right="-20"/>
        <w:rPr>
          <w:color w:val="0F7FC2"/>
          <w:sz w:val="24"/>
          <w:szCs w:val="24"/>
        </w:rPr>
        <w:sectPr w:rsidR="00DA5B40">
          <w:pgSz w:w="8390" w:h="11905"/>
          <w:pgMar w:top="1064" w:right="680" w:bottom="0" w:left="680" w:header="0" w:footer="0" w:gutter="0"/>
          <w:cols w:space="708"/>
        </w:sectPr>
      </w:pPr>
      <w:r>
        <w:rPr>
          <w:rFonts w:ascii="XCQLW+FrutigerLTRoman" w:eastAsia="XCQLW+FrutigerLTRoman" w:hAnsi="XCQLW+FrutigerLTRoman" w:cs="XCQLW+FrutigerLTRoman"/>
          <w:color w:val="0F7FC2"/>
          <w:sz w:val="24"/>
          <w:szCs w:val="24"/>
        </w:rPr>
        <w:t>5</w:t>
      </w:r>
      <w:bookmarkEnd w:id="4"/>
    </w:p>
    <w:p w14:paraId="6983C942" w14:textId="77777777" w:rsidR="00DA5B40" w:rsidRDefault="002F5C93">
      <w:pPr>
        <w:widowControl w:val="0"/>
        <w:spacing w:line="240" w:lineRule="auto"/>
        <w:ind w:right="-20"/>
        <w:rPr>
          <w:b/>
          <w:bCs/>
          <w:color w:val="0F7FC2"/>
          <w:sz w:val="28"/>
          <w:szCs w:val="28"/>
        </w:rPr>
      </w:pPr>
      <w:bookmarkStart w:id="5" w:name="_page_9_0"/>
      <w:r>
        <w:rPr>
          <w:rFonts w:ascii="KESFY+FrutigerLT" w:eastAsia="KESFY+FrutigerLT" w:hAnsi="KESFY+FrutigerLT" w:cs="KESFY+FrutigerLT"/>
          <w:b/>
          <w:bCs/>
          <w:color w:val="0F7FC2"/>
          <w:sz w:val="28"/>
          <w:szCs w:val="28"/>
        </w:rPr>
        <w:lastRenderedPageBreak/>
        <w:t>Questions / Notes</w:t>
      </w:r>
    </w:p>
    <w:p w14:paraId="7FCCC8F5" w14:textId="77777777" w:rsidR="00DA5B40" w:rsidRDefault="00DA5B40">
      <w:pPr>
        <w:spacing w:after="12" w:line="200" w:lineRule="exact"/>
        <w:rPr>
          <w:sz w:val="20"/>
          <w:szCs w:val="20"/>
        </w:rPr>
      </w:pPr>
    </w:p>
    <w:p w14:paraId="6E4652FE"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1AEABB02" w14:textId="77777777" w:rsidR="00DA5B40" w:rsidRDefault="00DA5B40">
      <w:pPr>
        <w:spacing w:after="40" w:line="240" w:lineRule="exact"/>
        <w:rPr>
          <w:sz w:val="24"/>
          <w:szCs w:val="24"/>
        </w:rPr>
      </w:pPr>
    </w:p>
    <w:p w14:paraId="3A150262"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53094E74" w14:textId="77777777" w:rsidR="00DA5B40" w:rsidRDefault="00DA5B40">
      <w:pPr>
        <w:spacing w:after="39" w:line="240" w:lineRule="exact"/>
        <w:rPr>
          <w:sz w:val="24"/>
          <w:szCs w:val="24"/>
        </w:rPr>
      </w:pPr>
    </w:p>
    <w:p w14:paraId="2713A4B7"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7A2BB86" w14:textId="77777777" w:rsidR="00DA5B40" w:rsidRDefault="00DA5B40">
      <w:pPr>
        <w:spacing w:after="40" w:line="240" w:lineRule="exact"/>
        <w:rPr>
          <w:sz w:val="24"/>
          <w:szCs w:val="24"/>
        </w:rPr>
      </w:pPr>
    </w:p>
    <w:p w14:paraId="7900E29C"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2028032" w14:textId="77777777" w:rsidR="00DA5B40" w:rsidRDefault="00DA5B40">
      <w:pPr>
        <w:spacing w:after="39" w:line="240" w:lineRule="exact"/>
        <w:rPr>
          <w:sz w:val="24"/>
          <w:szCs w:val="24"/>
        </w:rPr>
      </w:pPr>
    </w:p>
    <w:p w14:paraId="24FCCC04"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112B84BB" w14:textId="77777777" w:rsidR="00DA5B40" w:rsidRDefault="00DA5B40">
      <w:pPr>
        <w:spacing w:after="40" w:line="240" w:lineRule="exact"/>
        <w:rPr>
          <w:sz w:val="24"/>
          <w:szCs w:val="24"/>
        </w:rPr>
      </w:pPr>
    </w:p>
    <w:p w14:paraId="4D8FB427"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1CFF1B2E" w14:textId="77777777" w:rsidR="00DA5B40" w:rsidRDefault="00DA5B40">
      <w:pPr>
        <w:spacing w:after="39" w:line="240" w:lineRule="exact"/>
        <w:rPr>
          <w:sz w:val="24"/>
          <w:szCs w:val="24"/>
        </w:rPr>
      </w:pPr>
    </w:p>
    <w:p w14:paraId="01C2737B"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1BD4D8E7" w14:textId="77777777" w:rsidR="00DA5B40" w:rsidRDefault="00DA5B40">
      <w:pPr>
        <w:spacing w:after="39" w:line="240" w:lineRule="exact"/>
        <w:rPr>
          <w:sz w:val="24"/>
          <w:szCs w:val="24"/>
        </w:rPr>
      </w:pPr>
    </w:p>
    <w:p w14:paraId="4F91D7A2"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290A37CC" w14:textId="77777777" w:rsidR="00DA5B40" w:rsidRDefault="00DA5B40">
      <w:pPr>
        <w:spacing w:after="40" w:line="240" w:lineRule="exact"/>
        <w:rPr>
          <w:sz w:val="24"/>
          <w:szCs w:val="24"/>
        </w:rPr>
      </w:pPr>
    </w:p>
    <w:p w14:paraId="080B4DB4"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4B09588" w14:textId="77777777" w:rsidR="00DA5B40" w:rsidRDefault="00DA5B40">
      <w:pPr>
        <w:spacing w:after="39" w:line="240" w:lineRule="exact"/>
        <w:rPr>
          <w:sz w:val="24"/>
          <w:szCs w:val="24"/>
        </w:rPr>
      </w:pPr>
    </w:p>
    <w:p w14:paraId="75656383"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4DA78203" w14:textId="77777777" w:rsidR="00DA5B40" w:rsidRDefault="00DA5B40">
      <w:pPr>
        <w:spacing w:after="40" w:line="240" w:lineRule="exact"/>
        <w:rPr>
          <w:sz w:val="24"/>
          <w:szCs w:val="24"/>
        </w:rPr>
      </w:pPr>
    </w:p>
    <w:p w14:paraId="2E339CCF"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0D138460" w14:textId="77777777" w:rsidR="00DA5B40" w:rsidRDefault="00DA5B40">
      <w:pPr>
        <w:spacing w:after="39" w:line="240" w:lineRule="exact"/>
        <w:rPr>
          <w:sz w:val="24"/>
          <w:szCs w:val="24"/>
        </w:rPr>
      </w:pPr>
    </w:p>
    <w:p w14:paraId="40C9FBD1"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1FCE4975" w14:textId="77777777" w:rsidR="00DA5B40" w:rsidRDefault="00DA5B40">
      <w:pPr>
        <w:spacing w:after="40" w:line="240" w:lineRule="exact"/>
        <w:rPr>
          <w:sz w:val="24"/>
          <w:szCs w:val="24"/>
        </w:rPr>
      </w:pPr>
    </w:p>
    <w:p w14:paraId="47E4E0C0"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28EF806" w14:textId="77777777" w:rsidR="00DA5B40" w:rsidRDefault="00DA5B40">
      <w:pPr>
        <w:spacing w:after="39" w:line="240" w:lineRule="exact"/>
        <w:rPr>
          <w:sz w:val="24"/>
          <w:szCs w:val="24"/>
        </w:rPr>
      </w:pPr>
    </w:p>
    <w:p w14:paraId="31CDC297"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DAEEE7A" w14:textId="77777777" w:rsidR="00DA5B40" w:rsidRDefault="00DA5B40">
      <w:pPr>
        <w:spacing w:after="39" w:line="240" w:lineRule="exact"/>
        <w:rPr>
          <w:sz w:val="24"/>
          <w:szCs w:val="24"/>
        </w:rPr>
      </w:pPr>
    </w:p>
    <w:p w14:paraId="7AFF8D11"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8D3C1B5" w14:textId="77777777" w:rsidR="00DA5B40" w:rsidRDefault="00DA5B40">
      <w:pPr>
        <w:spacing w:after="40" w:line="240" w:lineRule="exact"/>
        <w:rPr>
          <w:sz w:val="24"/>
          <w:szCs w:val="24"/>
        </w:rPr>
      </w:pPr>
    </w:p>
    <w:p w14:paraId="2EBB1266"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59BD9E22" w14:textId="77777777" w:rsidR="00DA5B40" w:rsidRDefault="00DA5B40">
      <w:pPr>
        <w:spacing w:line="240" w:lineRule="exact"/>
        <w:rPr>
          <w:sz w:val="24"/>
          <w:szCs w:val="24"/>
        </w:rPr>
      </w:pPr>
    </w:p>
    <w:p w14:paraId="5A685857" w14:textId="77777777" w:rsidR="00DA5B40" w:rsidRDefault="00DA5B40">
      <w:pPr>
        <w:spacing w:after="51" w:line="240" w:lineRule="exact"/>
        <w:rPr>
          <w:sz w:val="24"/>
          <w:szCs w:val="24"/>
        </w:rPr>
      </w:pPr>
    </w:p>
    <w:p w14:paraId="7011E136" w14:textId="77777777" w:rsidR="00DA5B40" w:rsidRDefault="002F5C93">
      <w:pPr>
        <w:widowControl w:val="0"/>
        <w:spacing w:line="240" w:lineRule="auto"/>
        <w:ind w:right="-20"/>
        <w:rPr>
          <w:color w:val="0F7FC2"/>
          <w:sz w:val="24"/>
          <w:szCs w:val="24"/>
        </w:rPr>
        <w:sectPr w:rsidR="00DA5B40">
          <w:pgSz w:w="8390" w:h="11905"/>
          <w:pgMar w:top="1082" w:right="704" w:bottom="0" w:left="680" w:header="0" w:footer="0" w:gutter="0"/>
          <w:cols w:space="708"/>
        </w:sectPr>
      </w:pPr>
      <w:r>
        <w:rPr>
          <w:rFonts w:ascii="XCQLW+FrutigerLTRoman" w:eastAsia="XCQLW+FrutigerLTRoman" w:hAnsi="XCQLW+FrutigerLTRoman" w:cs="XCQLW+FrutigerLTRoman"/>
          <w:color w:val="0F7FC2"/>
          <w:sz w:val="24"/>
          <w:szCs w:val="24"/>
        </w:rPr>
        <w:t>6</w:t>
      </w:r>
      <w:bookmarkEnd w:id="5"/>
    </w:p>
    <w:p w14:paraId="78F9CC20" w14:textId="77777777" w:rsidR="00DA5B40" w:rsidRDefault="00DA5B40">
      <w:pPr>
        <w:spacing w:line="240" w:lineRule="exact"/>
        <w:rPr>
          <w:sz w:val="24"/>
          <w:szCs w:val="24"/>
        </w:rPr>
      </w:pPr>
      <w:bookmarkStart w:id="6" w:name="_page_11_0"/>
    </w:p>
    <w:p w14:paraId="2218DD0A" w14:textId="77777777" w:rsidR="00DA5B40" w:rsidRDefault="00DA5B40">
      <w:pPr>
        <w:spacing w:after="12" w:line="240" w:lineRule="exact"/>
        <w:rPr>
          <w:sz w:val="24"/>
          <w:szCs w:val="24"/>
        </w:rPr>
      </w:pPr>
    </w:p>
    <w:p w14:paraId="2EE49463"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121D65F2" w14:textId="77777777" w:rsidR="00DA5B40" w:rsidRDefault="00DA5B40">
      <w:pPr>
        <w:spacing w:after="40" w:line="240" w:lineRule="exact"/>
        <w:rPr>
          <w:sz w:val="24"/>
          <w:szCs w:val="24"/>
        </w:rPr>
      </w:pPr>
    </w:p>
    <w:p w14:paraId="0CDCAF70"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094309D9" w14:textId="77777777" w:rsidR="00DA5B40" w:rsidRDefault="00DA5B40">
      <w:pPr>
        <w:spacing w:after="39" w:line="240" w:lineRule="exact"/>
        <w:rPr>
          <w:sz w:val="24"/>
          <w:szCs w:val="24"/>
        </w:rPr>
      </w:pPr>
    </w:p>
    <w:p w14:paraId="6BDD791C"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2A7C189D" w14:textId="77777777" w:rsidR="00DA5B40" w:rsidRDefault="00DA5B40">
      <w:pPr>
        <w:spacing w:after="39" w:line="240" w:lineRule="exact"/>
        <w:rPr>
          <w:sz w:val="24"/>
          <w:szCs w:val="24"/>
        </w:rPr>
      </w:pPr>
    </w:p>
    <w:p w14:paraId="75C9192C"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ED79A88" w14:textId="77777777" w:rsidR="00DA5B40" w:rsidRDefault="00DA5B40">
      <w:pPr>
        <w:spacing w:after="40" w:line="240" w:lineRule="exact"/>
        <w:rPr>
          <w:sz w:val="24"/>
          <w:szCs w:val="24"/>
        </w:rPr>
      </w:pPr>
    </w:p>
    <w:p w14:paraId="70501C75"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4C60B887" w14:textId="77777777" w:rsidR="00DA5B40" w:rsidRDefault="00DA5B40">
      <w:pPr>
        <w:spacing w:after="39" w:line="240" w:lineRule="exact"/>
        <w:rPr>
          <w:sz w:val="24"/>
          <w:szCs w:val="24"/>
        </w:rPr>
      </w:pPr>
    </w:p>
    <w:p w14:paraId="3593EEFB"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0743E828" w14:textId="77777777" w:rsidR="00DA5B40" w:rsidRDefault="00DA5B40">
      <w:pPr>
        <w:spacing w:after="40" w:line="240" w:lineRule="exact"/>
        <w:rPr>
          <w:sz w:val="24"/>
          <w:szCs w:val="24"/>
        </w:rPr>
      </w:pPr>
    </w:p>
    <w:p w14:paraId="532DF942"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25C031B2" w14:textId="77777777" w:rsidR="00DA5B40" w:rsidRDefault="00DA5B40">
      <w:pPr>
        <w:spacing w:after="39" w:line="240" w:lineRule="exact"/>
        <w:rPr>
          <w:sz w:val="24"/>
          <w:szCs w:val="24"/>
        </w:rPr>
      </w:pPr>
    </w:p>
    <w:p w14:paraId="593F2F89"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680F8B9C" w14:textId="77777777" w:rsidR="00DA5B40" w:rsidRDefault="00DA5B40">
      <w:pPr>
        <w:spacing w:after="40" w:line="240" w:lineRule="exact"/>
        <w:rPr>
          <w:sz w:val="24"/>
          <w:szCs w:val="24"/>
        </w:rPr>
      </w:pPr>
    </w:p>
    <w:p w14:paraId="376BCEA4"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3DE343CB" w14:textId="77777777" w:rsidR="00DA5B40" w:rsidRDefault="00DA5B40">
      <w:pPr>
        <w:spacing w:after="39" w:line="240" w:lineRule="exact"/>
        <w:rPr>
          <w:sz w:val="24"/>
          <w:szCs w:val="24"/>
        </w:rPr>
      </w:pPr>
    </w:p>
    <w:p w14:paraId="52AC90E5"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413F8C57" w14:textId="77777777" w:rsidR="00DA5B40" w:rsidRDefault="00DA5B40">
      <w:pPr>
        <w:spacing w:after="39" w:line="240" w:lineRule="exact"/>
        <w:rPr>
          <w:sz w:val="24"/>
          <w:szCs w:val="24"/>
        </w:rPr>
      </w:pPr>
    </w:p>
    <w:p w14:paraId="3DF7B5B4"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63029AE5" w14:textId="77777777" w:rsidR="00DA5B40" w:rsidRDefault="00DA5B40">
      <w:pPr>
        <w:spacing w:after="40" w:line="240" w:lineRule="exact"/>
        <w:rPr>
          <w:sz w:val="24"/>
          <w:szCs w:val="24"/>
        </w:rPr>
      </w:pPr>
    </w:p>
    <w:p w14:paraId="75FD4198"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0FCA4E78" w14:textId="77777777" w:rsidR="00DA5B40" w:rsidRDefault="00DA5B40">
      <w:pPr>
        <w:spacing w:after="39" w:line="240" w:lineRule="exact"/>
        <w:rPr>
          <w:sz w:val="24"/>
          <w:szCs w:val="24"/>
        </w:rPr>
      </w:pPr>
    </w:p>
    <w:p w14:paraId="5F311AF2"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79E3AF72" w14:textId="77777777" w:rsidR="00DA5B40" w:rsidRDefault="00DA5B40">
      <w:pPr>
        <w:spacing w:after="40" w:line="240" w:lineRule="exact"/>
        <w:rPr>
          <w:sz w:val="24"/>
          <w:szCs w:val="24"/>
        </w:rPr>
      </w:pPr>
    </w:p>
    <w:p w14:paraId="2ECE9A15"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46F9E03C" w14:textId="77777777" w:rsidR="00DA5B40" w:rsidRDefault="00DA5B40">
      <w:pPr>
        <w:spacing w:after="39" w:line="240" w:lineRule="exact"/>
        <w:rPr>
          <w:sz w:val="24"/>
          <w:szCs w:val="24"/>
        </w:rPr>
      </w:pPr>
    </w:p>
    <w:p w14:paraId="7B1C3802"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p w14:paraId="049D993E" w14:textId="77777777" w:rsidR="00DA5B40" w:rsidRDefault="00DA5B40">
      <w:pPr>
        <w:spacing w:after="40" w:line="240" w:lineRule="exact"/>
        <w:rPr>
          <w:sz w:val="24"/>
          <w:szCs w:val="24"/>
        </w:rPr>
      </w:pPr>
    </w:p>
    <w:p w14:paraId="2D0CA462" w14:textId="77777777" w:rsidR="00DA5B40" w:rsidRDefault="002F5C93">
      <w:pPr>
        <w:widowControl w:val="0"/>
        <w:spacing w:line="240" w:lineRule="auto"/>
        <w:ind w:right="-20"/>
        <w:rPr>
          <w:color w:val="231F20"/>
          <w:sz w:val="24"/>
          <w:szCs w:val="24"/>
        </w:rPr>
      </w:pPr>
      <w:r>
        <w:rPr>
          <w:rFonts w:ascii="XCQLW+FrutigerLTRoman" w:eastAsia="XCQLW+FrutigerLTRoman" w:hAnsi="XCQLW+FrutigerLTRoman" w:cs="XCQLW+FrutigerLTRoman"/>
          <w:color w:val="231F20"/>
          <w:sz w:val="24"/>
          <w:szCs w:val="24"/>
        </w:rPr>
        <w:t>.........................................................................................................</w:t>
      </w:r>
    </w:p>
    <w:bookmarkEnd w:id="6"/>
    <w:p w14:paraId="306CC9A5" w14:textId="42783783" w:rsidR="00DA5B40" w:rsidRDefault="00DA5B40" w:rsidP="002F5C93">
      <w:pPr>
        <w:widowControl w:val="0"/>
        <w:spacing w:line="240" w:lineRule="auto"/>
        <w:ind w:right="-20"/>
        <w:rPr>
          <w:color w:val="0F7FC2"/>
          <w:sz w:val="24"/>
          <w:szCs w:val="24"/>
        </w:rPr>
        <w:sectPr w:rsidR="00DA5B40">
          <w:pgSz w:w="8390" w:h="11905"/>
          <w:pgMar w:top="1134" w:right="680" w:bottom="0" w:left="680" w:header="0" w:footer="0" w:gutter="0"/>
          <w:cols w:space="708"/>
        </w:sectPr>
      </w:pPr>
    </w:p>
    <w:p w14:paraId="36EB1829" w14:textId="37466C2B" w:rsidR="00DA5B40" w:rsidRDefault="002F5C93">
      <w:pPr>
        <w:widowControl w:val="0"/>
        <w:spacing w:line="254" w:lineRule="auto"/>
        <w:ind w:right="-44"/>
        <w:jc w:val="center"/>
        <w:rPr>
          <w:color w:val="FFFFFF"/>
          <w:sz w:val="16"/>
          <w:szCs w:val="16"/>
        </w:rPr>
      </w:pPr>
      <w:bookmarkStart w:id="7" w:name="_page_13_0"/>
      <w:r>
        <w:rPr>
          <w:rFonts w:ascii="XCQLW+FrutigerLTRoman" w:eastAsia="XCQLW+FrutigerLTRoman" w:hAnsi="XCQLW+FrutigerLTRoman" w:cs="XCQLW+FrutigerLTRoman"/>
          <w:color w:val="FFFFFF"/>
          <w:sz w:val="16"/>
          <w:szCs w:val="16"/>
        </w:rPr>
        <w:t>11/2026</w:t>
      </w:r>
      <w:bookmarkEnd w:id="7"/>
    </w:p>
    <w:sectPr w:rsidR="00DA5B40">
      <w:type w:val="continuous"/>
      <w:pgSz w:w="8390" w:h="11905"/>
      <w:pgMar w:top="1134" w:right="626" w:bottom="0" w:left="666" w:header="0" w:footer="0" w:gutter="0"/>
      <w:cols w:num="2" w:space="708" w:equalWidth="0">
        <w:col w:w="5484" w:space="396"/>
        <w:col w:w="12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05E8F" w14:textId="77777777" w:rsidR="008257E9" w:rsidRDefault="008257E9" w:rsidP="008257E9">
      <w:pPr>
        <w:spacing w:line="240" w:lineRule="auto"/>
      </w:pPr>
      <w:r>
        <w:separator/>
      </w:r>
    </w:p>
  </w:endnote>
  <w:endnote w:type="continuationSeparator" w:id="0">
    <w:p w14:paraId="21011EE3" w14:textId="77777777" w:rsidR="008257E9" w:rsidRDefault="008257E9" w:rsidP="008257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1DE2BD2-6D54-49FC-8093-4C0477F66F7E}"/>
    <w:embedBold r:id="rId2" w:fontKey="{C74040C3-6CA1-43E3-9FCF-DA9B754AB9B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XCQLW+FrutigerLTRoman">
    <w:charset w:val="01"/>
    <w:family w:val="auto"/>
    <w:pitch w:val="variable"/>
    <w:sig w:usb0="80000027" w:usb1="00000000" w:usb2="00000000" w:usb3="00000000" w:csb0="00000001" w:csb1="00000000"/>
    <w:embedRegular r:id="rId3" w:fontKey="{E1167E65-4E9F-4C17-9A5D-BF63B28B4ED4}"/>
  </w:font>
  <w:font w:name="KESFY+FrutigerLT">
    <w:charset w:val="01"/>
    <w:family w:val="auto"/>
    <w:pitch w:val="variable"/>
    <w:sig w:usb0="80000027" w:usb1="00000000" w:usb2="00000000" w:usb3="00000000" w:csb0="00000001" w:csb1="00000000"/>
    <w:embedBold r:id="rId4" w:fontKey="{BDC59BE4-342E-4EBF-9A17-8B9CA292A12B}"/>
  </w:font>
  <w:font w:name="Aptos Display">
    <w:charset w:val="00"/>
    <w:family w:val="swiss"/>
    <w:pitch w:val="variable"/>
    <w:sig w:usb0="20000287" w:usb1="00000003" w:usb2="00000000" w:usb3="00000000" w:csb0="0000019F" w:csb1="00000000"/>
    <w:embedRegular r:id="rId5" w:fontKey="{45652B79-B8F4-426E-B600-DAFF82D497EE}"/>
  </w:font>
  <w:font w:name="Aptos">
    <w:charset w:val="00"/>
    <w:family w:val="swiss"/>
    <w:pitch w:val="variable"/>
    <w:sig w:usb0="20000287" w:usb1="00000003" w:usb2="00000000" w:usb3="00000000" w:csb0="0000019F" w:csb1="00000000"/>
    <w:embedRegular r:id="rId6" w:fontKey="{47C17C46-0E21-4332-9CD5-62755A9CC8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B62F" w14:textId="77777777" w:rsidR="008257E9" w:rsidRDefault="00825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1A815" w14:textId="77777777" w:rsidR="008257E9" w:rsidRDefault="008257E9" w:rsidP="008257E9">
      <w:pPr>
        <w:spacing w:line="240" w:lineRule="auto"/>
      </w:pPr>
      <w:r>
        <w:separator/>
      </w:r>
    </w:p>
  </w:footnote>
  <w:footnote w:type="continuationSeparator" w:id="0">
    <w:p w14:paraId="37EC7539" w14:textId="77777777" w:rsidR="008257E9" w:rsidRDefault="008257E9" w:rsidP="008257E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B40"/>
    <w:rsid w:val="00005DCF"/>
    <w:rsid w:val="002F5C93"/>
    <w:rsid w:val="00320A49"/>
    <w:rsid w:val="005B3BF8"/>
    <w:rsid w:val="008257E9"/>
    <w:rsid w:val="00A40EB5"/>
    <w:rsid w:val="00B80547"/>
    <w:rsid w:val="00DA5B40"/>
    <w:rsid w:val="1391B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7D4261"/>
  <w15:docId w15:val="{227DD99B-51AD-4358-8206-929A43BB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7E9"/>
    <w:pPr>
      <w:tabs>
        <w:tab w:val="center" w:pos="4513"/>
        <w:tab w:val="right" w:pos="9026"/>
      </w:tabs>
      <w:spacing w:line="240" w:lineRule="auto"/>
    </w:pPr>
  </w:style>
  <w:style w:type="character" w:customStyle="1" w:styleId="HeaderChar">
    <w:name w:val="Header Char"/>
    <w:basedOn w:val="DefaultParagraphFont"/>
    <w:link w:val="Header"/>
    <w:uiPriority w:val="99"/>
    <w:rsid w:val="008257E9"/>
  </w:style>
  <w:style w:type="paragraph" w:styleId="Footer">
    <w:name w:val="footer"/>
    <w:basedOn w:val="Normal"/>
    <w:link w:val="FooterChar"/>
    <w:uiPriority w:val="99"/>
    <w:unhideWhenUsed/>
    <w:rsid w:val="008257E9"/>
    <w:pPr>
      <w:tabs>
        <w:tab w:val="center" w:pos="4513"/>
        <w:tab w:val="right" w:pos="9026"/>
      </w:tabs>
      <w:spacing w:line="240" w:lineRule="auto"/>
    </w:pPr>
  </w:style>
  <w:style w:type="character" w:customStyle="1" w:styleId="FooterChar">
    <w:name w:val="Footer Char"/>
    <w:basedOn w:val="DefaultParagraphFont"/>
    <w:link w:val="Footer"/>
    <w:uiPriority w:val="99"/>
    <w:rsid w:val="00825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9</TotalTime>
  <Pages>7</Pages>
  <Words>782</Words>
  <Characters>7316</Characters>
  <Application>Microsoft Office Word</Application>
  <DocSecurity>0</DocSecurity>
  <Lines>270</Lines>
  <Paragraphs>88</Paragraphs>
  <ScaleCrop>false</ScaleCrop>
  <Company>NECS NHS</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Angus, Laura</dc:creator>
  <cp:lastModifiedBy>ANGUS, Laura (NHS HUMBER AND NORTH YORKSHIRE ICB - 42D)</cp:lastModifiedBy>
  <cp:revision>3</cp:revision>
  <dcterms:created xsi:type="dcterms:W3CDTF">2025-03-25T11:40:00Z</dcterms:created>
  <dcterms:modified xsi:type="dcterms:W3CDTF">2025-03-25T11:42:00Z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49e24b5e011a0f7618e7646a777ca7aca58b62f56efd35ac829c81a479b597c4</vt:lpwstr>
  </property>
</Properties>
</file>