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340" w:type="dxa"/>
        <w:tblInd w:w="137" w:type="dxa"/>
        <w:tblLook w:val="0600" w:firstRow="0" w:lastRow="0" w:firstColumn="0" w:lastColumn="0" w:noHBand="1" w:noVBand="1"/>
      </w:tblPr>
      <w:tblGrid>
        <w:gridCol w:w="2178"/>
        <w:gridCol w:w="9162"/>
      </w:tblGrid>
      <w:tr w:rsidR="00090591" w:rsidRPr="004B4CF6" w14:paraId="015B0707" w14:textId="77777777" w:rsidTr="004B4CF6">
        <w:trPr>
          <w:trHeight w:val="624"/>
          <w:tblHeader/>
        </w:trPr>
        <w:tc>
          <w:tcPr>
            <w:tcW w:w="11340" w:type="dxa"/>
            <w:gridSpan w:val="2"/>
            <w:shd w:val="clear" w:color="auto" w:fill="auto"/>
          </w:tcPr>
          <w:p w14:paraId="5073B106" w14:textId="588B1FC8" w:rsidR="00090591" w:rsidRPr="004B4CF6" w:rsidRDefault="00090591" w:rsidP="004B4CF6">
            <w:pPr>
              <w:ind w:right="551"/>
              <w:jc w:val="center"/>
              <w:rPr>
                <w:rFonts w:ascii="Arial" w:hAnsi="Arial" w:cs="Arial"/>
                <w:b/>
                <w:bCs/>
                <w:sz w:val="24"/>
                <w:szCs w:val="24"/>
              </w:rPr>
            </w:pPr>
            <w:r w:rsidRPr="004B4CF6">
              <w:rPr>
                <w:rFonts w:ascii="Arial" w:hAnsi="Arial" w:cs="Arial"/>
                <w:b/>
                <w:bCs/>
                <w:sz w:val="24"/>
                <w:szCs w:val="24"/>
              </w:rPr>
              <w:t>Optional Template– Interim and Final report for Health Equity Fellowship</w:t>
            </w:r>
          </w:p>
        </w:tc>
      </w:tr>
      <w:tr w:rsidR="00BA7753" w:rsidRPr="004B4CF6" w14:paraId="61F305A7" w14:textId="77777777" w:rsidTr="004B4CF6">
        <w:trPr>
          <w:trHeight w:val="397"/>
        </w:trPr>
        <w:tc>
          <w:tcPr>
            <w:tcW w:w="11340" w:type="dxa"/>
            <w:gridSpan w:val="2"/>
            <w:shd w:val="clear" w:color="auto" w:fill="DBE5F1" w:themeFill="accent1" w:themeFillTint="33"/>
          </w:tcPr>
          <w:p w14:paraId="13593FD8" w14:textId="406430B3" w:rsidR="00BA7753" w:rsidRPr="004B4CF6" w:rsidRDefault="00BA7753" w:rsidP="004B4CF6">
            <w:pPr>
              <w:rPr>
                <w:rFonts w:ascii="Arial" w:hAnsi="Arial" w:cs="Arial"/>
                <w:sz w:val="24"/>
                <w:szCs w:val="24"/>
              </w:rPr>
            </w:pPr>
            <w:r w:rsidRPr="004B4CF6">
              <w:rPr>
                <w:rFonts w:ascii="Arial" w:hAnsi="Arial" w:cs="Arial"/>
                <w:b/>
                <w:bCs/>
                <w:sz w:val="24"/>
                <w:szCs w:val="24"/>
              </w:rPr>
              <w:t>Project Details</w:t>
            </w:r>
          </w:p>
        </w:tc>
      </w:tr>
      <w:tr w:rsidR="00912EFF" w:rsidRPr="004B4CF6" w14:paraId="2A38F18C" w14:textId="77777777" w:rsidTr="004B4CF6">
        <w:trPr>
          <w:trHeight w:val="397"/>
        </w:trPr>
        <w:tc>
          <w:tcPr>
            <w:tcW w:w="2178" w:type="dxa"/>
          </w:tcPr>
          <w:p w14:paraId="432CBCBF" w14:textId="18023D45" w:rsidR="00BA7753" w:rsidRPr="004B4CF6" w:rsidRDefault="00BA7753" w:rsidP="004B4CF6">
            <w:pPr>
              <w:rPr>
                <w:rFonts w:ascii="Arial" w:hAnsi="Arial" w:cs="Arial"/>
                <w:bCs/>
                <w:color w:val="7F7F7F" w:themeColor="text1" w:themeTint="80"/>
                <w:sz w:val="24"/>
                <w:szCs w:val="24"/>
              </w:rPr>
            </w:pPr>
            <w:r w:rsidRPr="004B4CF6">
              <w:rPr>
                <w:rFonts w:ascii="Arial" w:hAnsi="Arial" w:cs="Arial"/>
                <w:bCs/>
                <w:color w:val="7F7F7F" w:themeColor="text1" w:themeTint="80"/>
                <w:sz w:val="24"/>
                <w:szCs w:val="24"/>
              </w:rPr>
              <w:t xml:space="preserve">Project Name </w:t>
            </w:r>
          </w:p>
        </w:tc>
        <w:tc>
          <w:tcPr>
            <w:tcW w:w="9162" w:type="dxa"/>
          </w:tcPr>
          <w:p w14:paraId="2651C680" w14:textId="260B96BE" w:rsidR="00BA7753" w:rsidRPr="004B4CF6" w:rsidRDefault="009E2FD4" w:rsidP="004B4CF6">
            <w:pPr>
              <w:rPr>
                <w:rFonts w:ascii="Arial" w:hAnsi="Arial" w:cs="Arial"/>
                <w:sz w:val="24"/>
                <w:szCs w:val="24"/>
              </w:rPr>
            </w:pPr>
            <w:r w:rsidRPr="004B4CF6">
              <w:rPr>
                <w:rFonts w:ascii="Arial" w:hAnsi="Arial" w:cs="Arial"/>
                <w:sz w:val="24"/>
                <w:szCs w:val="24"/>
              </w:rPr>
              <w:t>‘</w:t>
            </w:r>
            <w:r w:rsidR="005A74C3" w:rsidRPr="004B4CF6">
              <w:rPr>
                <w:rFonts w:ascii="Arial" w:hAnsi="Arial" w:cs="Arial"/>
                <w:sz w:val="24"/>
                <w:szCs w:val="24"/>
              </w:rPr>
              <w:t>No Pressure</w:t>
            </w:r>
            <w:r w:rsidRPr="004B4CF6">
              <w:rPr>
                <w:rFonts w:ascii="Arial" w:hAnsi="Arial" w:cs="Arial"/>
                <w:sz w:val="24"/>
                <w:szCs w:val="24"/>
              </w:rPr>
              <w:t>’</w:t>
            </w:r>
          </w:p>
        </w:tc>
      </w:tr>
      <w:tr w:rsidR="00912EFF" w:rsidRPr="004B4CF6" w14:paraId="745EF652" w14:textId="77777777" w:rsidTr="004B4CF6">
        <w:trPr>
          <w:trHeight w:val="397"/>
        </w:trPr>
        <w:tc>
          <w:tcPr>
            <w:tcW w:w="2178" w:type="dxa"/>
          </w:tcPr>
          <w:p w14:paraId="6597418D" w14:textId="28F54261" w:rsidR="00BA7753" w:rsidRPr="004B4CF6" w:rsidRDefault="00BA7753" w:rsidP="004B4CF6">
            <w:pPr>
              <w:rPr>
                <w:rFonts w:ascii="Arial" w:hAnsi="Arial" w:cs="Arial"/>
                <w:bCs/>
                <w:color w:val="7F7F7F" w:themeColor="text1" w:themeTint="80"/>
                <w:sz w:val="24"/>
                <w:szCs w:val="24"/>
              </w:rPr>
            </w:pPr>
            <w:r w:rsidRPr="004B4CF6">
              <w:rPr>
                <w:rFonts w:ascii="Arial" w:hAnsi="Arial" w:cs="Arial"/>
                <w:bCs/>
                <w:color w:val="7F7F7F" w:themeColor="text1" w:themeTint="80"/>
                <w:sz w:val="24"/>
                <w:szCs w:val="24"/>
              </w:rPr>
              <w:t>Mentor</w:t>
            </w:r>
          </w:p>
        </w:tc>
        <w:tc>
          <w:tcPr>
            <w:tcW w:w="9162" w:type="dxa"/>
          </w:tcPr>
          <w:p w14:paraId="76BAB92D" w14:textId="1FE41300" w:rsidR="00BA7753" w:rsidRPr="004B4CF6" w:rsidRDefault="005A74C3" w:rsidP="004B4CF6">
            <w:pPr>
              <w:rPr>
                <w:rFonts w:ascii="Arial" w:hAnsi="Arial" w:cs="Arial"/>
                <w:sz w:val="24"/>
                <w:szCs w:val="24"/>
              </w:rPr>
            </w:pPr>
            <w:r w:rsidRPr="004B4CF6">
              <w:rPr>
                <w:rFonts w:ascii="Arial" w:hAnsi="Arial" w:cs="Arial"/>
                <w:sz w:val="24"/>
                <w:szCs w:val="24"/>
              </w:rPr>
              <w:t>Tom Dolman</w:t>
            </w:r>
          </w:p>
        </w:tc>
      </w:tr>
      <w:tr w:rsidR="00912EFF" w:rsidRPr="004B4CF6" w14:paraId="1D8F9CCE" w14:textId="77777777" w:rsidTr="004B4CF6">
        <w:trPr>
          <w:trHeight w:val="397"/>
        </w:trPr>
        <w:tc>
          <w:tcPr>
            <w:tcW w:w="2178" w:type="dxa"/>
          </w:tcPr>
          <w:p w14:paraId="7A1C951B" w14:textId="6400538F" w:rsidR="00BA7753" w:rsidRPr="004B4CF6" w:rsidRDefault="00BA7753" w:rsidP="004B4CF6">
            <w:pPr>
              <w:rPr>
                <w:rFonts w:ascii="Arial" w:hAnsi="Arial" w:cs="Arial"/>
                <w:bCs/>
                <w:color w:val="7F7F7F" w:themeColor="text1" w:themeTint="80"/>
                <w:sz w:val="24"/>
                <w:szCs w:val="24"/>
              </w:rPr>
            </w:pPr>
            <w:r w:rsidRPr="004B4CF6">
              <w:rPr>
                <w:rFonts w:ascii="Arial" w:hAnsi="Arial" w:cs="Arial"/>
                <w:bCs/>
                <w:color w:val="7F7F7F" w:themeColor="text1" w:themeTint="80"/>
                <w:sz w:val="24"/>
                <w:szCs w:val="24"/>
              </w:rPr>
              <w:t>Start Date</w:t>
            </w:r>
          </w:p>
        </w:tc>
        <w:tc>
          <w:tcPr>
            <w:tcW w:w="9162" w:type="dxa"/>
          </w:tcPr>
          <w:p w14:paraId="35912D9C" w14:textId="4C67B5CE" w:rsidR="00BA7753" w:rsidRPr="004B4CF6" w:rsidRDefault="005A74C3" w:rsidP="004B4CF6">
            <w:pPr>
              <w:rPr>
                <w:rFonts w:ascii="Arial" w:hAnsi="Arial" w:cs="Arial"/>
                <w:sz w:val="24"/>
                <w:szCs w:val="24"/>
              </w:rPr>
            </w:pPr>
            <w:r w:rsidRPr="004B4CF6">
              <w:rPr>
                <w:rFonts w:ascii="Arial" w:hAnsi="Arial" w:cs="Arial"/>
                <w:sz w:val="24"/>
                <w:szCs w:val="24"/>
              </w:rPr>
              <w:t>May 2024</w:t>
            </w:r>
          </w:p>
        </w:tc>
      </w:tr>
      <w:tr w:rsidR="00E74E73" w:rsidRPr="004B4CF6" w14:paraId="67294E4D" w14:textId="77777777" w:rsidTr="004B4CF6">
        <w:trPr>
          <w:trHeight w:val="397"/>
        </w:trPr>
        <w:tc>
          <w:tcPr>
            <w:tcW w:w="11340" w:type="dxa"/>
            <w:gridSpan w:val="2"/>
            <w:shd w:val="clear" w:color="auto" w:fill="DBE5F1" w:themeFill="accent1" w:themeFillTint="33"/>
          </w:tcPr>
          <w:p w14:paraId="134F602D" w14:textId="363FA869" w:rsidR="00E74E73" w:rsidRPr="004B4CF6" w:rsidRDefault="00E74E73" w:rsidP="004B4CF6">
            <w:pPr>
              <w:rPr>
                <w:rFonts w:ascii="Arial" w:hAnsi="Arial" w:cs="Arial"/>
                <w:sz w:val="24"/>
                <w:szCs w:val="24"/>
              </w:rPr>
            </w:pPr>
            <w:r w:rsidRPr="004B4CF6">
              <w:rPr>
                <w:rFonts w:ascii="Arial" w:hAnsi="Arial" w:cs="Arial"/>
                <w:b/>
                <w:bCs/>
                <w:sz w:val="24"/>
                <w:szCs w:val="24"/>
              </w:rPr>
              <w:t>Summary/Abstract – FINAL REPORT</w:t>
            </w:r>
          </w:p>
        </w:tc>
      </w:tr>
      <w:tr w:rsidR="00E74E73" w:rsidRPr="004B4CF6" w14:paraId="3F1BDAD4" w14:textId="77777777" w:rsidTr="004B4CF6">
        <w:trPr>
          <w:trHeight w:val="397"/>
        </w:trPr>
        <w:tc>
          <w:tcPr>
            <w:tcW w:w="11340" w:type="dxa"/>
            <w:gridSpan w:val="2"/>
            <w:shd w:val="clear" w:color="auto" w:fill="auto"/>
          </w:tcPr>
          <w:p w14:paraId="139E6881" w14:textId="02063EA1" w:rsidR="008B6FDC" w:rsidRPr="004B4CF6" w:rsidRDefault="008B6FDC" w:rsidP="004B4CF6">
            <w:pPr>
              <w:jc w:val="both"/>
              <w:rPr>
                <w:rFonts w:ascii="Arial" w:hAnsi="Arial" w:cs="Arial"/>
                <w:sz w:val="24"/>
                <w:szCs w:val="24"/>
              </w:rPr>
            </w:pPr>
            <w:r w:rsidRPr="004B4CF6">
              <w:rPr>
                <w:rFonts w:ascii="Arial" w:hAnsi="Arial" w:cs="Arial"/>
                <w:sz w:val="24"/>
                <w:szCs w:val="24"/>
                <w:shd w:val="clear" w:color="auto" w:fill="FFFFFF"/>
              </w:rPr>
              <w:t>This project entitled ‘No Pressure’ was developed to capture blood pressure readings opportunistically on two patient groups in</w:t>
            </w:r>
            <w:r w:rsidR="00B01AA6" w:rsidRPr="004B4CF6">
              <w:rPr>
                <w:rFonts w:ascii="Arial" w:hAnsi="Arial" w:cs="Arial"/>
                <w:sz w:val="24"/>
                <w:szCs w:val="24"/>
                <w:shd w:val="clear" w:color="auto" w:fill="FFFFFF"/>
              </w:rPr>
              <w:t xml:space="preserve"> Hull -</w:t>
            </w:r>
            <w:r w:rsidRPr="004B4CF6">
              <w:rPr>
                <w:rFonts w:ascii="Arial" w:hAnsi="Arial" w:cs="Arial"/>
                <w:sz w:val="24"/>
                <w:szCs w:val="24"/>
                <w:shd w:val="clear" w:color="auto" w:fill="FFFFFF"/>
              </w:rPr>
              <w:t xml:space="preserve"> </w:t>
            </w:r>
            <w:r w:rsidR="008C6CC8" w:rsidRPr="004B4CF6">
              <w:rPr>
                <w:rFonts w:ascii="Arial" w:hAnsi="Arial" w:cs="Arial"/>
                <w:sz w:val="24"/>
                <w:szCs w:val="24"/>
                <w:shd w:val="clear" w:color="auto" w:fill="FFFFFF"/>
              </w:rPr>
              <w:t xml:space="preserve">a city in the </w:t>
            </w:r>
            <w:r w:rsidR="00B01AA6" w:rsidRPr="004B4CF6">
              <w:rPr>
                <w:rFonts w:ascii="Arial" w:hAnsi="Arial" w:cs="Arial"/>
                <w:sz w:val="24"/>
                <w:szCs w:val="24"/>
                <w:shd w:val="clear" w:color="auto" w:fill="FFFFFF"/>
              </w:rPr>
              <w:t>n</w:t>
            </w:r>
            <w:r w:rsidR="008C6CC8" w:rsidRPr="004B4CF6">
              <w:rPr>
                <w:rFonts w:ascii="Arial" w:hAnsi="Arial" w:cs="Arial"/>
                <w:sz w:val="24"/>
                <w:szCs w:val="24"/>
                <w:shd w:val="clear" w:color="auto" w:fill="FFFFFF"/>
              </w:rPr>
              <w:t>orth of England</w:t>
            </w:r>
            <w:r w:rsidR="00B01AA6" w:rsidRPr="004B4CF6">
              <w:rPr>
                <w:rFonts w:ascii="Arial" w:hAnsi="Arial" w:cs="Arial"/>
                <w:sz w:val="24"/>
                <w:szCs w:val="24"/>
                <w:shd w:val="clear" w:color="auto" w:fill="FFFFFF"/>
              </w:rPr>
              <w:t>.</w:t>
            </w:r>
            <w:r w:rsidRPr="004B4CF6">
              <w:rPr>
                <w:rFonts w:ascii="Arial" w:hAnsi="Arial" w:cs="Arial"/>
                <w:sz w:val="24"/>
                <w:szCs w:val="24"/>
                <w:shd w:val="clear" w:color="auto" w:fill="FFFFFF"/>
              </w:rPr>
              <w:t xml:space="preserve"> </w:t>
            </w:r>
            <w:r w:rsidR="00B01AA6" w:rsidRPr="004B4CF6">
              <w:rPr>
                <w:rFonts w:ascii="Arial" w:hAnsi="Arial" w:cs="Arial"/>
                <w:sz w:val="24"/>
                <w:szCs w:val="24"/>
                <w:shd w:val="clear" w:color="auto" w:fill="FFFFFF"/>
              </w:rPr>
              <w:t xml:space="preserve">The two patient groups, </w:t>
            </w:r>
            <w:r w:rsidRPr="004B4CF6">
              <w:rPr>
                <w:rFonts w:ascii="Arial" w:hAnsi="Arial" w:cs="Arial"/>
                <w:sz w:val="24"/>
                <w:szCs w:val="24"/>
                <w:shd w:val="clear" w:color="auto" w:fill="FFFFFF"/>
              </w:rPr>
              <w:t xml:space="preserve">due to their ethnicity are understood to have </w:t>
            </w:r>
            <w:r w:rsidR="003528ED" w:rsidRPr="004B4CF6">
              <w:rPr>
                <w:rFonts w:ascii="Arial" w:hAnsi="Arial" w:cs="Arial"/>
                <w:sz w:val="24"/>
                <w:szCs w:val="24"/>
                <w:shd w:val="clear" w:color="auto" w:fill="FFFFFF"/>
              </w:rPr>
              <w:t xml:space="preserve">a </w:t>
            </w:r>
            <w:r w:rsidRPr="004B4CF6">
              <w:rPr>
                <w:rFonts w:ascii="Arial" w:hAnsi="Arial" w:cs="Arial"/>
                <w:sz w:val="24"/>
                <w:szCs w:val="24"/>
                <w:shd w:val="clear" w:color="auto" w:fill="FFFFFF"/>
              </w:rPr>
              <w:t>higher prevalence of hypertension and to potentially experience health inequalities</w:t>
            </w:r>
            <w:r w:rsidR="003528ED" w:rsidRPr="004B4CF6">
              <w:rPr>
                <w:rFonts w:ascii="Arial" w:hAnsi="Arial" w:cs="Arial"/>
                <w:sz w:val="24"/>
                <w:szCs w:val="24"/>
                <w:shd w:val="clear" w:color="auto" w:fill="FFFFFF"/>
              </w:rPr>
              <w:t xml:space="preserve"> and/or poorer outcomes</w:t>
            </w:r>
            <w:r w:rsidRPr="004B4CF6">
              <w:rPr>
                <w:rFonts w:ascii="Arial" w:hAnsi="Arial" w:cs="Arial"/>
                <w:sz w:val="24"/>
                <w:szCs w:val="24"/>
                <w:shd w:val="clear" w:color="auto" w:fill="FFFFFF"/>
              </w:rPr>
              <w:t xml:space="preserve">. Using a Community Pharmacy </w:t>
            </w:r>
            <w:r w:rsidR="008C6CC8" w:rsidRPr="004B4CF6">
              <w:rPr>
                <w:rFonts w:ascii="Arial" w:hAnsi="Arial" w:cs="Arial"/>
                <w:sz w:val="24"/>
                <w:szCs w:val="24"/>
                <w:shd w:val="clear" w:color="auto" w:fill="FFFFFF"/>
              </w:rPr>
              <w:t>s</w:t>
            </w:r>
            <w:r w:rsidRPr="004B4CF6">
              <w:rPr>
                <w:rFonts w:ascii="Arial" w:hAnsi="Arial" w:cs="Arial"/>
                <w:sz w:val="24"/>
                <w:szCs w:val="24"/>
                <w:shd w:val="clear" w:color="auto" w:fill="FFFFFF"/>
              </w:rPr>
              <w:t>ervice</w:t>
            </w:r>
            <w:r w:rsidR="008C6CC8" w:rsidRPr="004B4CF6">
              <w:rPr>
                <w:rFonts w:ascii="Arial" w:hAnsi="Arial" w:cs="Arial"/>
                <w:sz w:val="24"/>
                <w:szCs w:val="24"/>
                <w:shd w:val="clear" w:color="auto" w:fill="FFFFFF"/>
              </w:rPr>
              <w:t xml:space="preserve"> s</w:t>
            </w:r>
            <w:r w:rsidRPr="004B4CF6">
              <w:rPr>
                <w:rFonts w:ascii="Arial" w:hAnsi="Arial" w:cs="Arial"/>
                <w:sz w:val="24"/>
                <w:szCs w:val="24"/>
                <w:shd w:val="clear" w:color="auto" w:fill="FFFFFF"/>
              </w:rPr>
              <w:t>pecification, a total of 47 patients received opportunistic blood pressure</w:t>
            </w:r>
            <w:r w:rsidR="003528ED" w:rsidRPr="004B4CF6">
              <w:rPr>
                <w:rFonts w:ascii="Arial" w:hAnsi="Arial" w:cs="Arial"/>
                <w:sz w:val="24"/>
                <w:szCs w:val="24"/>
                <w:shd w:val="clear" w:color="auto" w:fill="FFFFFF"/>
              </w:rPr>
              <w:t xml:space="preserve"> monitoring</w:t>
            </w:r>
            <w:r w:rsidR="00B01AA6" w:rsidRPr="004B4CF6">
              <w:rPr>
                <w:rFonts w:ascii="Arial" w:hAnsi="Arial" w:cs="Arial"/>
                <w:sz w:val="24"/>
                <w:szCs w:val="24"/>
                <w:shd w:val="clear" w:color="auto" w:fill="FFFFFF"/>
              </w:rPr>
              <w:t xml:space="preserve"> as part of the No Pressure project</w:t>
            </w:r>
            <w:r w:rsidRPr="004B4CF6">
              <w:rPr>
                <w:rFonts w:ascii="Arial" w:hAnsi="Arial" w:cs="Arial"/>
                <w:sz w:val="24"/>
                <w:szCs w:val="24"/>
                <w:shd w:val="clear" w:color="auto" w:fill="FFFFFF"/>
              </w:rPr>
              <w:t xml:space="preserve">. The project was delivered over two days in two mobile clinic settings, with the first being held in a hotel accommodating men from a global </w:t>
            </w:r>
            <w:r w:rsidR="008C6CC8" w:rsidRPr="004B4CF6">
              <w:rPr>
                <w:rFonts w:ascii="Arial" w:hAnsi="Arial" w:cs="Arial"/>
                <w:sz w:val="24"/>
                <w:szCs w:val="24"/>
                <w:shd w:val="clear" w:color="auto" w:fill="FFFFFF"/>
              </w:rPr>
              <w:t xml:space="preserve">ethnic </w:t>
            </w:r>
            <w:r w:rsidRPr="004B4CF6">
              <w:rPr>
                <w:rFonts w:ascii="Arial" w:hAnsi="Arial" w:cs="Arial"/>
                <w:sz w:val="24"/>
                <w:szCs w:val="24"/>
                <w:shd w:val="clear" w:color="auto" w:fill="FFFFFF"/>
              </w:rPr>
              <w:t xml:space="preserve">majority group who </w:t>
            </w:r>
            <w:r w:rsidR="008C6CC8" w:rsidRPr="004B4CF6">
              <w:rPr>
                <w:rFonts w:ascii="Arial" w:hAnsi="Arial" w:cs="Arial"/>
                <w:sz w:val="24"/>
                <w:szCs w:val="24"/>
                <w:shd w:val="clear" w:color="auto" w:fill="FFFFFF"/>
              </w:rPr>
              <w:t>a</w:t>
            </w:r>
            <w:r w:rsidRPr="004B4CF6">
              <w:rPr>
                <w:rFonts w:ascii="Arial" w:hAnsi="Arial" w:cs="Arial"/>
                <w:sz w:val="24"/>
                <w:szCs w:val="24"/>
                <w:shd w:val="clear" w:color="auto" w:fill="FFFFFF"/>
              </w:rPr>
              <w:t xml:space="preserve">re seeking asylum. The second mobile clinic was held </w:t>
            </w:r>
            <w:r w:rsidR="008C6CC8" w:rsidRPr="004B4CF6">
              <w:rPr>
                <w:rFonts w:ascii="Arial" w:hAnsi="Arial" w:cs="Arial"/>
                <w:sz w:val="24"/>
                <w:szCs w:val="24"/>
                <w:shd w:val="clear" w:color="auto" w:fill="FFFFFF"/>
              </w:rPr>
              <w:t>at</w:t>
            </w:r>
            <w:r w:rsidRPr="004B4CF6">
              <w:rPr>
                <w:rFonts w:ascii="Arial" w:hAnsi="Arial" w:cs="Arial"/>
                <w:sz w:val="24"/>
                <w:szCs w:val="24"/>
                <w:shd w:val="clear" w:color="auto" w:fill="FFFFFF"/>
              </w:rPr>
              <w:t xml:space="preserve"> a women’s group</w:t>
            </w:r>
            <w:r w:rsidR="008C6CC8" w:rsidRPr="004B4CF6">
              <w:rPr>
                <w:rFonts w:ascii="Arial" w:hAnsi="Arial" w:cs="Arial"/>
                <w:sz w:val="24"/>
                <w:szCs w:val="24"/>
                <w:shd w:val="clear" w:color="auto" w:fill="FFFFFF"/>
              </w:rPr>
              <w:t xml:space="preserve"> in a community centre who provide support services to the community with an emphasis on </w:t>
            </w:r>
            <w:r w:rsidR="00E3457B" w:rsidRPr="004B4CF6">
              <w:rPr>
                <w:rFonts w:ascii="Arial" w:hAnsi="Arial" w:cs="Arial"/>
                <w:sz w:val="24"/>
                <w:szCs w:val="24"/>
                <w:shd w:val="clear" w:color="auto" w:fill="FFFFFF"/>
              </w:rPr>
              <w:t>B</w:t>
            </w:r>
            <w:r w:rsidR="008C6CC8" w:rsidRPr="004B4CF6">
              <w:rPr>
                <w:rFonts w:ascii="Arial" w:hAnsi="Arial" w:cs="Arial"/>
                <w:sz w:val="24"/>
                <w:szCs w:val="24"/>
                <w:shd w:val="clear" w:color="auto" w:fill="FFFFFF"/>
              </w:rPr>
              <w:t xml:space="preserve">lack, Asian and </w:t>
            </w:r>
            <w:r w:rsidR="00E3457B" w:rsidRPr="004B4CF6">
              <w:rPr>
                <w:rFonts w:ascii="Arial" w:hAnsi="Arial" w:cs="Arial"/>
                <w:sz w:val="24"/>
                <w:szCs w:val="24"/>
                <w:shd w:val="clear" w:color="auto" w:fill="FFFFFF"/>
              </w:rPr>
              <w:t>M</w:t>
            </w:r>
            <w:r w:rsidR="008C6CC8" w:rsidRPr="004B4CF6">
              <w:rPr>
                <w:rFonts w:ascii="Arial" w:hAnsi="Arial" w:cs="Arial"/>
                <w:sz w:val="24"/>
                <w:szCs w:val="24"/>
                <w:shd w:val="clear" w:color="auto" w:fill="FFFFFF"/>
              </w:rPr>
              <w:t xml:space="preserve">inority </w:t>
            </w:r>
            <w:r w:rsidR="00E3457B" w:rsidRPr="004B4CF6">
              <w:rPr>
                <w:rFonts w:ascii="Arial" w:hAnsi="Arial" w:cs="Arial"/>
                <w:sz w:val="24"/>
                <w:szCs w:val="24"/>
                <w:shd w:val="clear" w:color="auto" w:fill="FFFFFF"/>
              </w:rPr>
              <w:t>E</w:t>
            </w:r>
            <w:r w:rsidR="008C6CC8" w:rsidRPr="004B4CF6">
              <w:rPr>
                <w:rFonts w:ascii="Arial" w:hAnsi="Arial" w:cs="Arial"/>
                <w:sz w:val="24"/>
                <w:szCs w:val="24"/>
                <w:shd w:val="clear" w:color="auto" w:fill="FFFFFF"/>
              </w:rPr>
              <w:t>thnicity groups.</w:t>
            </w:r>
            <w:r w:rsidR="003528ED" w:rsidRPr="004B4CF6">
              <w:rPr>
                <w:rFonts w:ascii="Arial" w:hAnsi="Arial" w:cs="Arial"/>
                <w:sz w:val="24"/>
                <w:szCs w:val="24"/>
                <w:shd w:val="clear" w:color="auto" w:fill="FFFFFF"/>
              </w:rPr>
              <w:t xml:space="preserve"> Of the 47 people who took part, there were 34 blood pressure readings that were classed as NORMAL. One person was symptomatic of low blood pressure and their blood pressure reading was classed as LOW. 12 people had a blood pressure reading that was classed as HIGH. There </w:t>
            </w:r>
            <w:proofErr w:type="gramStart"/>
            <w:r w:rsidR="003528ED" w:rsidRPr="004B4CF6">
              <w:rPr>
                <w:rFonts w:ascii="Arial" w:hAnsi="Arial" w:cs="Arial"/>
                <w:sz w:val="24"/>
                <w:szCs w:val="24"/>
                <w:shd w:val="clear" w:color="auto" w:fill="FFFFFF"/>
              </w:rPr>
              <w:t>were</w:t>
            </w:r>
            <w:proofErr w:type="gramEnd"/>
            <w:r w:rsidR="003528ED" w:rsidRPr="004B4CF6">
              <w:rPr>
                <w:rFonts w:ascii="Arial" w:hAnsi="Arial" w:cs="Arial"/>
                <w:sz w:val="24"/>
                <w:szCs w:val="24"/>
                <w:shd w:val="clear" w:color="auto" w:fill="FFFFFF"/>
              </w:rPr>
              <w:t xml:space="preserve"> other health concerns for some participants identified as part of the project and this stimulated some health promotion and education conversations </w:t>
            </w:r>
            <w:r w:rsidR="00B01AA6" w:rsidRPr="004B4CF6">
              <w:rPr>
                <w:rFonts w:ascii="Arial" w:hAnsi="Arial" w:cs="Arial"/>
                <w:sz w:val="24"/>
                <w:szCs w:val="24"/>
                <w:shd w:val="clear" w:color="auto" w:fill="FFFFFF"/>
              </w:rPr>
              <w:t>with</w:t>
            </w:r>
            <w:r w:rsidR="003528ED" w:rsidRPr="004B4CF6">
              <w:rPr>
                <w:rFonts w:ascii="Arial" w:hAnsi="Arial" w:cs="Arial"/>
                <w:sz w:val="24"/>
                <w:szCs w:val="24"/>
                <w:shd w:val="clear" w:color="auto" w:fill="FFFFFF"/>
              </w:rPr>
              <w:t xml:space="preserve"> signposting to further support. The project</w:t>
            </w:r>
            <w:r w:rsidR="00A63587" w:rsidRPr="004B4CF6">
              <w:rPr>
                <w:rFonts w:ascii="Arial" w:hAnsi="Arial" w:cs="Arial"/>
                <w:sz w:val="24"/>
                <w:szCs w:val="24"/>
                <w:shd w:val="clear" w:color="auto" w:fill="FFFFFF"/>
              </w:rPr>
              <w:t xml:space="preserve"> results yielded 25% of the participants had high blood pressure readings and these were referred for ambulatory blood pressure monitoring (ABPM)</w:t>
            </w:r>
            <w:r w:rsidR="00B01AA6" w:rsidRPr="004B4CF6">
              <w:rPr>
                <w:rFonts w:ascii="Arial" w:hAnsi="Arial" w:cs="Arial"/>
                <w:sz w:val="24"/>
                <w:szCs w:val="24"/>
                <w:shd w:val="clear" w:color="auto" w:fill="FFFFFF"/>
              </w:rPr>
              <w:t>,</w:t>
            </w:r>
            <w:r w:rsidR="00A63587" w:rsidRPr="004B4CF6">
              <w:rPr>
                <w:rFonts w:ascii="Arial" w:hAnsi="Arial" w:cs="Arial"/>
                <w:sz w:val="24"/>
                <w:szCs w:val="24"/>
                <w:shd w:val="clear" w:color="auto" w:fill="FFFFFF"/>
              </w:rPr>
              <w:t xml:space="preserve"> as stipulated in the service specification. The limitations of the project and attached resource meant that there was little opportunity to follow up each patient to explore the outcome of their ABPM and subsequent treatment/care.</w:t>
            </w:r>
            <w:r w:rsidR="007C38B6" w:rsidRPr="004B4CF6">
              <w:rPr>
                <w:rFonts w:ascii="Arial" w:hAnsi="Arial" w:cs="Arial"/>
                <w:sz w:val="24"/>
                <w:szCs w:val="24"/>
                <w:shd w:val="clear" w:color="auto" w:fill="FFFFFF"/>
              </w:rPr>
              <w:t xml:space="preserve"> This would be a recommendation for further work and future opportunistic hypertension case</w:t>
            </w:r>
            <w:r w:rsidR="00B01AA6" w:rsidRPr="004B4CF6">
              <w:rPr>
                <w:rFonts w:ascii="Arial" w:hAnsi="Arial" w:cs="Arial"/>
                <w:sz w:val="24"/>
                <w:szCs w:val="24"/>
                <w:shd w:val="clear" w:color="auto" w:fill="FFFFFF"/>
              </w:rPr>
              <w:t xml:space="preserve"> </w:t>
            </w:r>
            <w:r w:rsidR="007C38B6" w:rsidRPr="004B4CF6">
              <w:rPr>
                <w:rFonts w:ascii="Arial" w:hAnsi="Arial" w:cs="Arial"/>
                <w:sz w:val="24"/>
                <w:szCs w:val="24"/>
                <w:shd w:val="clear" w:color="auto" w:fill="FFFFFF"/>
              </w:rPr>
              <w:t>finding.</w:t>
            </w:r>
            <w:r w:rsidR="00B01AA6" w:rsidRPr="004B4CF6">
              <w:rPr>
                <w:rFonts w:ascii="Arial" w:hAnsi="Arial" w:cs="Arial"/>
                <w:sz w:val="24"/>
                <w:szCs w:val="24"/>
                <w:shd w:val="clear" w:color="auto" w:fill="FFFFFF"/>
              </w:rPr>
              <w:t xml:space="preserve"> The results did however demonstrate the value of opportunistic hypertension case finding as the participants who had high blood pressure readings were asymptomatic at the time of monitoring and would not have had further exploration of their blood pressure without these clinics – potentially placing them at risk of hypertension related health problems. </w:t>
            </w:r>
          </w:p>
        </w:tc>
      </w:tr>
      <w:tr w:rsidR="00912EFF" w:rsidRPr="004B4CF6" w14:paraId="68B80614" w14:textId="77777777" w:rsidTr="004B4CF6">
        <w:trPr>
          <w:trHeight w:val="397"/>
        </w:trPr>
        <w:tc>
          <w:tcPr>
            <w:tcW w:w="2178" w:type="dxa"/>
          </w:tcPr>
          <w:p w14:paraId="0F792F98" w14:textId="10B5F14B" w:rsidR="00E74E73" w:rsidRPr="004B4CF6" w:rsidRDefault="00A621D1" w:rsidP="004B4CF6">
            <w:pPr>
              <w:rPr>
                <w:rFonts w:ascii="Arial" w:hAnsi="Arial" w:cs="Arial"/>
                <w:color w:val="7F7F7F" w:themeColor="text1" w:themeTint="80"/>
                <w:sz w:val="24"/>
                <w:szCs w:val="24"/>
              </w:rPr>
            </w:pPr>
            <w:r w:rsidRPr="004B4CF6">
              <w:rPr>
                <w:rFonts w:ascii="Arial" w:hAnsi="Arial" w:cs="Arial"/>
                <w:color w:val="7F7F7F" w:themeColor="text1" w:themeTint="80"/>
                <w:sz w:val="24"/>
                <w:szCs w:val="24"/>
              </w:rPr>
              <w:t>Introduction</w:t>
            </w:r>
          </w:p>
        </w:tc>
        <w:tc>
          <w:tcPr>
            <w:tcW w:w="9162" w:type="dxa"/>
            <w:tcBorders>
              <w:top w:val="single" w:sz="4" w:space="0" w:color="auto"/>
            </w:tcBorders>
          </w:tcPr>
          <w:p w14:paraId="12837B8B" w14:textId="2C0AFF31" w:rsidR="00601429" w:rsidRPr="004B4CF6" w:rsidRDefault="00601429" w:rsidP="004B4CF6">
            <w:pPr>
              <w:jc w:val="both"/>
              <w:rPr>
                <w:rFonts w:ascii="Arial" w:hAnsi="Arial" w:cs="Arial"/>
                <w:sz w:val="24"/>
                <w:szCs w:val="24"/>
              </w:rPr>
            </w:pPr>
            <w:r w:rsidRPr="004B4CF6">
              <w:rPr>
                <w:rFonts w:ascii="Arial" w:hAnsi="Arial" w:cs="Arial"/>
                <w:sz w:val="24"/>
                <w:szCs w:val="24"/>
              </w:rPr>
              <w:t>“</w:t>
            </w:r>
            <w:r w:rsidR="009E2FD4" w:rsidRPr="004B4CF6">
              <w:rPr>
                <w:rFonts w:ascii="Arial" w:hAnsi="Arial" w:cs="Arial"/>
                <w:i/>
                <w:iCs/>
                <w:sz w:val="24"/>
                <w:szCs w:val="24"/>
              </w:rPr>
              <w:t>Hypertension (high blood pressure) is when the pressure in blood vessels is too high (140/90 mmHg or higher). It is common and can be serious if not treated</w:t>
            </w:r>
            <w:r w:rsidRPr="004B4CF6">
              <w:rPr>
                <w:rFonts w:ascii="Arial" w:hAnsi="Arial" w:cs="Arial"/>
                <w:i/>
                <w:iCs/>
                <w:sz w:val="24"/>
                <w:szCs w:val="24"/>
              </w:rPr>
              <w:t>”</w:t>
            </w:r>
            <w:r w:rsidRPr="004B4CF6">
              <w:rPr>
                <w:rFonts w:ascii="Arial" w:hAnsi="Arial" w:cs="Arial"/>
                <w:sz w:val="24"/>
                <w:szCs w:val="24"/>
              </w:rPr>
              <w:t xml:space="preserve"> (WHO, 2023). </w:t>
            </w:r>
            <w:r w:rsidR="00964ED4" w:rsidRPr="004B4CF6">
              <w:rPr>
                <w:rFonts w:ascii="Arial" w:hAnsi="Arial" w:cs="Arial"/>
                <w:sz w:val="24"/>
                <w:szCs w:val="24"/>
              </w:rPr>
              <w:t xml:space="preserve">It is well documented that </w:t>
            </w:r>
            <w:proofErr w:type="gramStart"/>
            <w:r w:rsidR="00964ED4" w:rsidRPr="004B4CF6">
              <w:rPr>
                <w:rFonts w:ascii="Arial" w:hAnsi="Arial" w:cs="Arial"/>
                <w:sz w:val="24"/>
                <w:szCs w:val="24"/>
              </w:rPr>
              <w:t>Cardiovascular Disease</w:t>
            </w:r>
            <w:proofErr w:type="gramEnd"/>
            <w:r w:rsidR="00964ED4" w:rsidRPr="004B4CF6">
              <w:rPr>
                <w:rFonts w:ascii="Arial" w:hAnsi="Arial" w:cs="Arial"/>
                <w:sz w:val="24"/>
                <w:szCs w:val="24"/>
              </w:rPr>
              <w:t xml:space="preserve"> </w:t>
            </w:r>
            <w:r w:rsidR="00E3457B" w:rsidRPr="004B4CF6">
              <w:rPr>
                <w:rFonts w:ascii="Arial" w:hAnsi="Arial" w:cs="Arial"/>
                <w:sz w:val="24"/>
                <w:szCs w:val="24"/>
              </w:rPr>
              <w:t xml:space="preserve">(CVD) </w:t>
            </w:r>
            <w:r w:rsidR="00964ED4" w:rsidRPr="004B4CF6">
              <w:rPr>
                <w:rFonts w:ascii="Arial" w:hAnsi="Arial" w:cs="Arial"/>
                <w:sz w:val="24"/>
                <w:szCs w:val="24"/>
              </w:rPr>
              <w:t xml:space="preserve">is one of the leading causes of premature death in England, and that hypertension is a risk factor for CVD. WHO estimate 46% of adults with hypertension are unaware that they have the condition – hence the importance of opportunistic </w:t>
            </w:r>
            <w:proofErr w:type="spellStart"/>
            <w:r w:rsidR="00964ED4" w:rsidRPr="004B4CF6">
              <w:rPr>
                <w:rFonts w:ascii="Arial" w:hAnsi="Arial" w:cs="Arial"/>
                <w:sz w:val="24"/>
                <w:szCs w:val="24"/>
              </w:rPr>
              <w:t>casefinding</w:t>
            </w:r>
            <w:proofErr w:type="spellEnd"/>
            <w:r w:rsidR="00964ED4" w:rsidRPr="004B4CF6">
              <w:rPr>
                <w:rFonts w:ascii="Arial" w:hAnsi="Arial" w:cs="Arial"/>
                <w:sz w:val="24"/>
                <w:szCs w:val="24"/>
              </w:rPr>
              <w:t>.</w:t>
            </w:r>
          </w:p>
          <w:p w14:paraId="2E27410E" w14:textId="3D87A8BC" w:rsidR="00D95AAF" w:rsidRPr="004B4CF6" w:rsidRDefault="009E2FD4" w:rsidP="004B4CF6">
            <w:pPr>
              <w:jc w:val="both"/>
              <w:rPr>
                <w:rFonts w:ascii="Arial" w:hAnsi="Arial" w:cs="Arial"/>
                <w:sz w:val="24"/>
                <w:szCs w:val="24"/>
              </w:rPr>
            </w:pPr>
            <w:r w:rsidRPr="004B4CF6">
              <w:rPr>
                <w:rFonts w:ascii="Arial" w:hAnsi="Arial" w:cs="Arial"/>
                <w:sz w:val="24"/>
                <w:szCs w:val="24"/>
              </w:rPr>
              <w:t>Treatment for hypertension is very effective at lowering blood pressure and at improving outcomes and significantly reduces the risk of heart attacks, stroke, heart failure and all-cause mortality</w:t>
            </w:r>
            <w:r w:rsidR="00601429" w:rsidRPr="004B4CF6">
              <w:rPr>
                <w:rFonts w:ascii="Arial" w:hAnsi="Arial" w:cs="Arial"/>
                <w:sz w:val="24"/>
                <w:szCs w:val="24"/>
              </w:rPr>
              <w:t xml:space="preserve"> (National Kidney Foundation, 2024).</w:t>
            </w:r>
            <w:r w:rsidRPr="004B4CF6">
              <w:rPr>
                <w:rFonts w:ascii="Arial" w:hAnsi="Arial" w:cs="Arial"/>
                <w:sz w:val="24"/>
                <w:szCs w:val="24"/>
              </w:rPr>
              <w:t xml:space="preserve"> </w:t>
            </w:r>
            <w:r w:rsidR="00601429" w:rsidRPr="004B4CF6">
              <w:rPr>
                <w:rFonts w:ascii="Arial" w:hAnsi="Arial" w:cs="Arial"/>
                <w:sz w:val="24"/>
                <w:szCs w:val="24"/>
              </w:rPr>
              <w:t>The</w:t>
            </w:r>
            <w:r w:rsidR="004F0BA6" w:rsidRPr="004B4CF6">
              <w:rPr>
                <w:rFonts w:ascii="Arial" w:hAnsi="Arial" w:cs="Arial"/>
                <w:sz w:val="24"/>
                <w:szCs w:val="24"/>
              </w:rPr>
              <w:t xml:space="preserve"> </w:t>
            </w:r>
            <w:r w:rsidR="00363521" w:rsidRPr="004B4CF6">
              <w:rPr>
                <w:rFonts w:ascii="Arial" w:hAnsi="Arial" w:cs="Arial"/>
                <w:sz w:val="24"/>
                <w:szCs w:val="24"/>
              </w:rPr>
              <w:t>C</w:t>
            </w:r>
            <w:r w:rsidR="004F0BA6" w:rsidRPr="004B4CF6">
              <w:rPr>
                <w:rFonts w:ascii="Arial" w:hAnsi="Arial" w:cs="Arial"/>
                <w:sz w:val="24"/>
                <w:szCs w:val="24"/>
              </w:rPr>
              <w:t xml:space="preserve">ore Twenty PLUS FIVE </w:t>
            </w:r>
            <w:r w:rsidR="00601429" w:rsidRPr="004B4CF6">
              <w:rPr>
                <w:rFonts w:ascii="Arial" w:hAnsi="Arial" w:cs="Arial"/>
                <w:sz w:val="24"/>
                <w:szCs w:val="24"/>
              </w:rPr>
              <w:t xml:space="preserve">is a strategy to reduce health inequalities with one of the five </w:t>
            </w:r>
            <w:r w:rsidR="004F0BA6" w:rsidRPr="004B4CF6">
              <w:rPr>
                <w:rFonts w:ascii="Arial" w:hAnsi="Arial" w:cs="Arial"/>
                <w:sz w:val="24"/>
                <w:szCs w:val="24"/>
              </w:rPr>
              <w:t xml:space="preserve">clinical priorities </w:t>
            </w:r>
            <w:r w:rsidR="00601429" w:rsidRPr="004B4CF6">
              <w:rPr>
                <w:rFonts w:ascii="Arial" w:hAnsi="Arial" w:cs="Arial"/>
                <w:sz w:val="24"/>
                <w:szCs w:val="24"/>
              </w:rPr>
              <w:t xml:space="preserve">being </w:t>
            </w:r>
            <w:r w:rsidR="004F0BA6" w:rsidRPr="004B4CF6">
              <w:rPr>
                <w:rFonts w:ascii="Arial" w:hAnsi="Arial" w:cs="Arial"/>
                <w:sz w:val="24"/>
                <w:szCs w:val="24"/>
              </w:rPr>
              <w:t>to improve opportunistic hypertension case finding</w:t>
            </w:r>
            <w:r w:rsidR="00601429" w:rsidRPr="004B4CF6">
              <w:rPr>
                <w:rFonts w:ascii="Arial" w:hAnsi="Arial" w:cs="Arial"/>
                <w:sz w:val="24"/>
                <w:szCs w:val="24"/>
              </w:rPr>
              <w:t xml:space="preserve"> (NHS England, 2021).  </w:t>
            </w:r>
          </w:p>
          <w:p w14:paraId="35C9E8F0" w14:textId="77777777" w:rsidR="00964ED4" w:rsidRPr="004B4CF6" w:rsidRDefault="00964ED4" w:rsidP="004B4CF6">
            <w:pPr>
              <w:jc w:val="both"/>
              <w:rPr>
                <w:rFonts w:ascii="Arial" w:hAnsi="Arial" w:cs="Arial"/>
                <w:sz w:val="24"/>
                <w:szCs w:val="24"/>
              </w:rPr>
            </w:pPr>
          </w:p>
          <w:p w14:paraId="49D76DF2" w14:textId="5B8605D2" w:rsidR="00E74E73" w:rsidRDefault="00850596" w:rsidP="004B4CF6">
            <w:pPr>
              <w:jc w:val="both"/>
              <w:rPr>
                <w:rFonts w:ascii="Arial" w:hAnsi="Arial" w:cs="Arial"/>
                <w:sz w:val="24"/>
                <w:szCs w:val="24"/>
              </w:rPr>
            </w:pPr>
            <w:r w:rsidRPr="004B4CF6">
              <w:rPr>
                <w:rFonts w:ascii="Arial" w:hAnsi="Arial" w:cs="Arial"/>
                <w:sz w:val="24"/>
                <w:szCs w:val="24"/>
              </w:rPr>
              <w:t>It is well known that there</w:t>
            </w:r>
            <w:r w:rsidR="00363521" w:rsidRPr="004B4CF6">
              <w:rPr>
                <w:rFonts w:ascii="Arial" w:hAnsi="Arial" w:cs="Arial"/>
                <w:sz w:val="24"/>
                <w:szCs w:val="24"/>
              </w:rPr>
              <w:t xml:space="preserve"> </w:t>
            </w:r>
            <w:r w:rsidRPr="004B4CF6">
              <w:rPr>
                <w:rFonts w:ascii="Arial" w:hAnsi="Arial" w:cs="Arial"/>
                <w:sz w:val="24"/>
                <w:szCs w:val="24"/>
              </w:rPr>
              <w:t xml:space="preserve">are health inequalities experienced by the </w:t>
            </w:r>
            <w:r w:rsidR="00601429" w:rsidRPr="004B4CF6">
              <w:rPr>
                <w:rFonts w:ascii="Arial" w:hAnsi="Arial" w:cs="Arial"/>
                <w:sz w:val="24"/>
                <w:szCs w:val="24"/>
              </w:rPr>
              <w:t xml:space="preserve">Global Majority (also known as the non-white </w:t>
            </w:r>
            <w:r w:rsidRPr="004B4CF6">
              <w:rPr>
                <w:rFonts w:ascii="Arial" w:hAnsi="Arial" w:cs="Arial"/>
                <w:sz w:val="24"/>
                <w:szCs w:val="24"/>
              </w:rPr>
              <w:t>community</w:t>
            </w:r>
            <w:r w:rsidR="00E3457B" w:rsidRPr="004B4CF6">
              <w:rPr>
                <w:rFonts w:ascii="Arial" w:hAnsi="Arial" w:cs="Arial"/>
                <w:sz w:val="24"/>
                <w:szCs w:val="24"/>
              </w:rPr>
              <w:t xml:space="preserve"> or Black, Asian, Minority Ethnic BAME group</w:t>
            </w:r>
            <w:r w:rsidR="00601429" w:rsidRPr="004B4CF6">
              <w:rPr>
                <w:rFonts w:ascii="Arial" w:hAnsi="Arial" w:cs="Arial"/>
                <w:sz w:val="24"/>
                <w:szCs w:val="24"/>
              </w:rPr>
              <w:t>)</w:t>
            </w:r>
            <w:r w:rsidRPr="004B4CF6">
              <w:rPr>
                <w:rFonts w:ascii="Arial" w:hAnsi="Arial" w:cs="Arial"/>
                <w:sz w:val="24"/>
                <w:szCs w:val="24"/>
              </w:rPr>
              <w:t>, with one</w:t>
            </w:r>
            <w:r w:rsidR="00E3457B" w:rsidRPr="004B4CF6">
              <w:rPr>
                <w:rFonts w:ascii="Arial" w:hAnsi="Arial" w:cs="Arial"/>
                <w:sz w:val="24"/>
                <w:szCs w:val="24"/>
              </w:rPr>
              <w:t xml:space="preserve"> inequality</w:t>
            </w:r>
            <w:r w:rsidRPr="004B4CF6">
              <w:rPr>
                <w:rFonts w:ascii="Arial" w:hAnsi="Arial" w:cs="Arial"/>
                <w:sz w:val="24"/>
                <w:szCs w:val="24"/>
              </w:rPr>
              <w:t xml:space="preserve"> being a higher</w:t>
            </w:r>
            <w:r w:rsidR="00363521" w:rsidRPr="004B4CF6">
              <w:rPr>
                <w:rFonts w:ascii="Arial" w:hAnsi="Arial" w:cs="Arial"/>
                <w:sz w:val="24"/>
                <w:szCs w:val="24"/>
              </w:rPr>
              <w:t xml:space="preserve"> prevalence of hypertensio</w:t>
            </w:r>
            <w:r w:rsidRPr="004B4CF6">
              <w:rPr>
                <w:rFonts w:ascii="Arial" w:hAnsi="Arial" w:cs="Arial"/>
                <w:sz w:val="24"/>
                <w:szCs w:val="24"/>
              </w:rPr>
              <w:t xml:space="preserve">n. </w:t>
            </w:r>
            <w:r w:rsidR="00E3457B" w:rsidRPr="004B4CF6">
              <w:rPr>
                <w:rFonts w:ascii="Arial" w:hAnsi="Arial" w:cs="Arial"/>
                <w:sz w:val="24"/>
                <w:szCs w:val="24"/>
              </w:rPr>
              <w:t>The modifiable contributions to hypertension include excess dietary salt, obesity and diet, excess alcohol consumption, low physical activity, deprivation, mental health and excess stress WHO, 2023. The non-modifiable characteristics are reported to be ageing, ethnicity, gender and genetics.</w:t>
            </w:r>
          </w:p>
          <w:p w14:paraId="1B86E086" w14:textId="77777777" w:rsidR="004B4CF6" w:rsidRPr="004B4CF6" w:rsidRDefault="004B4CF6" w:rsidP="004B4CF6">
            <w:pPr>
              <w:jc w:val="both"/>
              <w:rPr>
                <w:rFonts w:ascii="Arial" w:hAnsi="Arial" w:cs="Arial"/>
                <w:sz w:val="24"/>
                <w:szCs w:val="24"/>
              </w:rPr>
            </w:pPr>
          </w:p>
          <w:p w14:paraId="4A5A17C1" w14:textId="7C3B3F19" w:rsidR="00D95AAF" w:rsidRPr="004B4CF6" w:rsidRDefault="00164022" w:rsidP="004B4CF6">
            <w:pPr>
              <w:jc w:val="both"/>
              <w:rPr>
                <w:rFonts w:ascii="Arial" w:hAnsi="Arial" w:cs="Arial"/>
                <w:sz w:val="24"/>
                <w:szCs w:val="24"/>
              </w:rPr>
            </w:pPr>
            <w:r w:rsidRPr="004B4CF6">
              <w:rPr>
                <w:rFonts w:ascii="Arial" w:hAnsi="Arial" w:cs="Arial"/>
                <w:sz w:val="24"/>
                <w:szCs w:val="24"/>
              </w:rPr>
              <w:t>The</w:t>
            </w:r>
            <w:r w:rsidR="00601429" w:rsidRPr="004B4CF6">
              <w:rPr>
                <w:rFonts w:ascii="Arial" w:hAnsi="Arial" w:cs="Arial"/>
                <w:sz w:val="24"/>
                <w:szCs w:val="24"/>
              </w:rPr>
              <w:t xml:space="preserve">re is a </w:t>
            </w:r>
            <w:r w:rsidR="00964ED4" w:rsidRPr="004B4CF6">
              <w:rPr>
                <w:rFonts w:ascii="Arial" w:hAnsi="Arial" w:cs="Arial"/>
                <w:sz w:val="24"/>
                <w:szCs w:val="24"/>
              </w:rPr>
              <w:t xml:space="preserve">national </w:t>
            </w:r>
            <w:r w:rsidR="00601429" w:rsidRPr="004B4CF6">
              <w:rPr>
                <w:rFonts w:ascii="Arial" w:hAnsi="Arial" w:cs="Arial"/>
                <w:sz w:val="24"/>
                <w:szCs w:val="24"/>
              </w:rPr>
              <w:t>service specification produced by</w:t>
            </w:r>
            <w:r w:rsidR="00964ED4" w:rsidRPr="004B4CF6">
              <w:rPr>
                <w:rFonts w:ascii="Arial" w:hAnsi="Arial" w:cs="Arial"/>
                <w:sz w:val="24"/>
                <w:szCs w:val="24"/>
              </w:rPr>
              <w:t xml:space="preserve"> NHS England which supports</w:t>
            </w:r>
            <w:r w:rsidRPr="004B4CF6">
              <w:rPr>
                <w:rFonts w:ascii="Arial" w:hAnsi="Arial" w:cs="Arial"/>
                <w:sz w:val="24"/>
                <w:szCs w:val="24"/>
              </w:rPr>
              <w:t xml:space="preserve"> Community Pharmacies </w:t>
            </w:r>
            <w:r w:rsidR="00964ED4" w:rsidRPr="004B4CF6">
              <w:rPr>
                <w:rFonts w:ascii="Arial" w:hAnsi="Arial" w:cs="Arial"/>
                <w:sz w:val="24"/>
                <w:szCs w:val="24"/>
              </w:rPr>
              <w:t xml:space="preserve">to </w:t>
            </w:r>
            <w:r w:rsidRPr="004B4CF6">
              <w:rPr>
                <w:rFonts w:ascii="Arial" w:hAnsi="Arial" w:cs="Arial"/>
                <w:sz w:val="24"/>
                <w:szCs w:val="24"/>
              </w:rPr>
              <w:t xml:space="preserve">provide a free blood pressure monitoring service </w:t>
            </w:r>
            <w:r w:rsidR="00964ED4" w:rsidRPr="004B4CF6">
              <w:rPr>
                <w:rFonts w:ascii="Arial" w:hAnsi="Arial" w:cs="Arial"/>
                <w:sz w:val="24"/>
                <w:szCs w:val="24"/>
              </w:rPr>
              <w:t xml:space="preserve">- </w:t>
            </w:r>
            <w:r w:rsidRPr="004B4CF6">
              <w:rPr>
                <w:rFonts w:ascii="Arial" w:hAnsi="Arial" w:cs="Arial"/>
                <w:sz w:val="24"/>
                <w:szCs w:val="24"/>
              </w:rPr>
              <w:lastRenderedPageBreak/>
              <w:t>available for anyone to access</w:t>
            </w:r>
            <w:r w:rsidR="00601429" w:rsidRPr="004B4CF6">
              <w:rPr>
                <w:rFonts w:ascii="Arial" w:hAnsi="Arial" w:cs="Arial"/>
                <w:sz w:val="24"/>
                <w:szCs w:val="24"/>
              </w:rPr>
              <w:t>,</w:t>
            </w:r>
            <w:r w:rsidRPr="004B4CF6">
              <w:rPr>
                <w:rFonts w:ascii="Arial" w:hAnsi="Arial" w:cs="Arial"/>
                <w:sz w:val="24"/>
                <w:szCs w:val="24"/>
              </w:rPr>
              <w:t xml:space="preserve"> but </w:t>
            </w:r>
            <w:r w:rsidR="007C38B6" w:rsidRPr="004B4CF6">
              <w:rPr>
                <w:rFonts w:ascii="Arial" w:hAnsi="Arial" w:cs="Arial"/>
                <w:sz w:val="24"/>
                <w:szCs w:val="24"/>
              </w:rPr>
              <w:t xml:space="preserve">locally </w:t>
            </w:r>
            <w:r w:rsidR="005062B7" w:rsidRPr="004B4CF6">
              <w:rPr>
                <w:rFonts w:ascii="Arial" w:hAnsi="Arial" w:cs="Arial"/>
                <w:sz w:val="24"/>
                <w:szCs w:val="24"/>
              </w:rPr>
              <w:t xml:space="preserve">this </w:t>
            </w:r>
            <w:r w:rsidRPr="004B4CF6">
              <w:rPr>
                <w:rFonts w:ascii="Arial" w:hAnsi="Arial" w:cs="Arial"/>
                <w:sz w:val="24"/>
                <w:szCs w:val="24"/>
              </w:rPr>
              <w:t xml:space="preserve">relies on people attending </w:t>
            </w:r>
            <w:r w:rsidR="00601429" w:rsidRPr="004B4CF6">
              <w:rPr>
                <w:rFonts w:ascii="Arial" w:hAnsi="Arial" w:cs="Arial"/>
                <w:sz w:val="24"/>
                <w:szCs w:val="24"/>
              </w:rPr>
              <w:t>community pharmacy sites to access this</w:t>
            </w:r>
            <w:r w:rsidR="00D95AAF" w:rsidRPr="004B4CF6">
              <w:rPr>
                <w:rFonts w:ascii="Arial" w:hAnsi="Arial" w:cs="Arial"/>
                <w:sz w:val="24"/>
                <w:szCs w:val="24"/>
              </w:rPr>
              <w:t xml:space="preserve">. There are reported barriers to accessing health services experienced by the </w:t>
            </w:r>
            <w:r w:rsidR="00964ED4" w:rsidRPr="004B4CF6">
              <w:rPr>
                <w:rFonts w:ascii="Arial" w:hAnsi="Arial" w:cs="Arial"/>
                <w:sz w:val="24"/>
                <w:szCs w:val="24"/>
              </w:rPr>
              <w:t>Global Majority/Non-White populatio</w:t>
            </w:r>
            <w:r w:rsidR="005062B7" w:rsidRPr="004B4CF6">
              <w:rPr>
                <w:rFonts w:ascii="Arial" w:hAnsi="Arial" w:cs="Arial"/>
                <w:sz w:val="24"/>
                <w:szCs w:val="24"/>
              </w:rPr>
              <w:t>n</w:t>
            </w:r>
            <w:r w:rsidRPr="004B4CF6">
              <w:rPr>
                <w:rFonts w:ascii="Arial" w:hAnsi="Arial" w:cs="Arial"/>
                <w:sz w:val="24"/>
                <w:szCs w:val="24"/>
              </w:rPr>
              <w:t xml:space="preserve"> </w:t>
            </w:r>
            <w:r w:rsidR="00D95AAF" w:rsidRPr="004B4CF6">
              <w:rPr>
                <w:rFonts w:ascii="Arial" w:hAnsi="Arial" w:cs="Arial"/>
                <w:sz w:val="24"/>
                <w:szCs w:val="24"/>
              </w:rPr>
              <w:t xml:space="preserve">and subsequently there is a poor uptake of the blood pressure monitoring </w:t>
            </w:r>
            <w:r w:rsidR="005062B7" w:rsidRPr="004B4CF6">
              <w:rPr>
                <w:rFonts w:ascii="Arial" w:hAnsi="Arial" w:cs="Arial"/>
                <w:sz w:val="24"/>
                <w:szCs w:val="24"/>
              </w:rPr>
              <w:t xml:space="preserve">community </w:t>
            </w:r>
            <w:r w:rsidR="00D95AAF" w:rsidRPr="004B4CF6">
              <w:rPr>
                <w:rFonts w:ascii="Arial" w:hAnsi="Arial" w:cs="Arial"/>
                <w:sz w:val="24"/>
                <w:szCs w:val="24"/>
              </w:rPr>
              <w:t>pharmacy service</w:t>
            </w:r>
            <w:r w:rsidR="00964ED4" w:rsidRPr="004B4CF6">
              <w:rPr>
                <w:rFonts w:ascii="Arial" w:hAnsi="Arial" w:cs="Arial"/>
                <w:sz w:val="24"/>
                <w:szCs w:val="24"/>
              </w:rPr>
              <w:t xml:space="preserve"> </w:t>
            </w:r>
            <w:r w:rsidR="007C38B6" w:rsidRPr="004B4CF6">
              <w:rPr>
                <w:rFonts w:ascii="Arial" w:hAnsi="Arial" w:cs="Arial"/>
                <w:sz w:val="24"/>
                <w:szCs w:val="24"/>
              </w:rPr>
              <w:t>locally</w:t>
            </w:r>
            <w:r w:rsidR="005062B7" w:rsidRPr="004B4CF6">
              <w:rPr>
                <w:rFonts w:ascii="Arial" w:hAnsi="Arial" w:cs="Arial"/>
                <w:sz w:val="24"/>
                <w:szCs w:val="24"/>
              </w:rPr>
              <w:t xml:space="preserve"> by this population.</w:t>
            </w:r>
          </w:p>
          <w:p w14:paraId="37238527" w14:textId="5809506E" w:rsidR="00164022" w:rsidRPr="004B4CF6" w:rsidRDefault="00164022" w:rsidP="004B4CF6">
            <w:pPr>
              <w:jc w:val="both"/>
              <w:rPr>
                <w:rFonts w:ascii="Arial" w:hAnsi="Arial" w:cs="Arial"/>
                <w:sz w:val="24"/>
                <w:szCs w:val="24"/>
              </w:rPr>
            </w:pPr>
            <w:r w:rsidRPr="004B4CF6">
              <w:rPr>
                <w:rFonts w:ascii="Arial" w:hAnsi="Arial" w:cs="Arial"/>
                <w:sz w:val="24"/>
                <w:szCs w:val="24"/>
              </w:rPr>
              <w:t>This project combine</w:t>
            </w:r>
            <w:r w:rsidR="00B07E99" w:rsidRPr="004B4CF6">
              <w:rPr>
                <w:rFonts w:ascii="Arial" w:hAnsi="Arial" w:cs="Arial"/>
                <w:sz w:val="24"/>
                <w:szCs w:val="24"/>
              </w:rPr>
              <w:t>s the identif</w:t>
            </w:r>
            <w:r w:rsidR="00964ED4" w:rsidRPr="004B4CF6">
              <w:rPr>
                <w:rFonts w:ascii="Arial" w:hAnsi="Arial" w:cs="Arial"/>
                <w:sz w:val="24"/>
                <w:szCs w:val="24"/>
              </w:rPr>
              <w:t xml:space="preserve">ication of hypertensive patients in </w:t>
            </w:r>
            <w:r w:rsidR="007C38B6" w:rsidRPr="004B4CF6">
              <w:rPr>
                <w:rFonts w:ascii="Arial" w:hAnsi="Arial" w:cs="Arial"/>
                <w:sz w:val="24"/>
                <w:szCs w:val="24"/>
              </w:rPr>
              <w:t>a northern city in England</w:t>
            </w:r>
            <w:r w:rsidR="00D95AAF" w:rsidRPr="004B4CF6">
              <w:rPr>
                <w:rFonts w:ascii="Arial" w:hAnsi="Arial" w:cs="Arial"/>
                <w:sz w:val="24"/>
                <w:szCs w:val="24"/>
              </w:rPr>
              <w:t>,</w:t>
            </w:r>
            <w:r w:rsidR="00B07E99" w:rsidRPr="004B4CF6">
              <w:rPr>
                <w:rFonts w:ascii="Arial" w:hAnsi="Arial" w:cs="Arial"/>
                <w:sz w:val="24"/>
                <w:szCs w:val="24"/>
              </w:rPr>
              <w:t xml:space="preserve"> with reducing a health inequality of a community who have a protected characteristic</w:t>
            </w:r>
            <w:r w:rsidR="00D95AAF" w:rsidRPr="004B4CF6">
              <w:rPr>
                <w:rFonts w:ascii="Arial" w:hAnsi="Arial" w:cs="Arial"/>
                <w:sz w:val="24"/>
                <w:szCs w:val="24"/>
              </w:rPr>
              <w:t>,</w:t>
            </w:r>
            <w:r w:rsidR="00B07E99" w:rsidRPr="004B4CF6">
              <w:rPr>
                <w:rFonts w:ascii="Arial" w:hAnsi="Arial" w:cs="Arial"/>
                <w:sz w:val="24"/>
                <w:szCs w:val="24"/>
              </w:rPr>
              <w:t xml:space="preserve"> </w:t>
            </w:r>
            <w:r w:rsidR="007C38B6" w:rsidRPr="004B4CF6">
              <w:rPr>
                <w:rFonts w:ascii="Arial" w:hAnsi="Arial" w:cs="Arial"/>
                <w:sz w:val="24"/>
                <w:szCs w:val="24"/>
              </w:rPr>
              <w:t>outre</w:t>
            </w:r>
            <w:r w:rsidR="00964ED4" w:rsidRPr="004B4CF6">
              <w:rPr>
                <w:rFonts w:ascii="Arial" w:hAnsi="Arial" w:cs="Arial"/>
                <w:sz w:val="24"/>
                <w:szCs w:val="24"/>
              </w:rPr>
              <w:t xml:space="preserve">aching the existing community pharmacy model to areas populated by </w:t>
            </w:r>
            <w:r w:rsidR="007C38B6" w:rsidRPr="004B4CF6">
              <w:rPr>
                <w:rFonts w:ascii="Arial" w:hAnsi="Arial" w:cs="Arial"/>
                <w:sz w:val="24"/>
                <w:szCs w:val="24"/>
              </w:rPr>
              <w:t>g</w:t>
            </w:r>
            <w:r w:rsidR="00964ED4" w:rsidRPr="004B4CF6">
              <w:rPr>
                <w:rFonts w:ascii="Arial" w:hAnsi="Arial" w:cs="Arial"/>
                <w:sz w:val="24"/>
                <w:szCs w:val="24"/>
              </w:rPr>
              <w:t xml:space="preserve">lobal </w:t>
            </w:r>
            <w:r w:rsidR="007C38B6" w:rsidRPr="004B4CF6">
              <w:rPr>
                <w:rFonts w:ascii="Arial" w:hAnsi="Arial" w:cs="Arial"/>
                <w:sz w:val="24"/>
                <w:szCs w:val="24"/>
              </w:rPr>
              <w:t>m</w:t>
            </w:r>
            <w:r w:rsidR="00964ED4" w:rsidRPr="004B4CF6">
              <w:rPr>
                <w:rFonts w:ascii="Arial" w:hAnsi="Arial" w:cs="Arial"/>
                <w:sz w:val="24"/>
                <w:szCs w:val="24"/>
              </w:rPr>
              <w:t>ajority groups.</w:t>
            </w:r>
          </w:p>
        </w:tc>
      </w:tr>
      <w:tr w:rsidR="00912EFF" w:rsidRPr="004B4CF6" w14:paraId="3ED1DB64" w14:textId="77777777" w:rsidTr="004B4CF6">
        <w:trPr>
          <w:trHeight w:val="397"/>
        </w:trPr>
        <w:tc>
          <w:tcPr>
            <w:tcW w:w="2178" w:type="dxa"/>
          </w:tcPr>
          <w:p w14:paraId="3A2E3730" w14:textId="77775A76" w:rsidR="00E74E73" w:rsidRPr="004B4CF6" w:rsidRDefault="00A621D1" w:rsidP="004B4CF6">
            <w:pPr>
              <w:rPr>
                <w:rFonts w:ascii="Arial" w:hAnsi="Arial" w:cs="Arial"/>
                <w:color w:val="7F7F7F" w:themeColor="text1" w:themeTint="80"/>
                <w:sz w:val="24"/>
                <w:szCs w:val="24"/>
              </w:rPr>
            </w:pPr>
            <w:r w:rsidRPr="004B4CF6">
              <w:rPr>
                <w:rFonts w:ascii="Arial" w:hAnsi="Arial" w:cs="Arial"/>
                <w:color w:val="7F7F7F" w:themeColor="text1" w:themeTint="80"/>
                <w:sz w:val="24"/>
                <w:szCs w:val="24"/>
              </w:rPr>
              <w:lastRenderedPageBreak/>
              <w:t xml:space="preserve">Central aim of </w:t>
            </w:r>
            <w:r w:rsidR="006C49BC">
              <w:rPr>
                <w:rFonts w:ascii="Arial" w:hAnsi="Arial" w:cs="Arial"/>
                <w:color w:val="7F7F7F" w:themeColor="text1" w:themeTint="80"/>
                <w:sz w:val="24"/>
                <w:szCs w:val="24"/>
              </w:rPr>
              <w:t xml:space="preserve">the </w:t>
            </w:r>
            <w:r w:rsidRPr="004B4CF6">
              <w:rPr>
                <w:rFonts w:ascii="Arial" w:hAnsi="Arial" w:cs="Arial"/>
                <w:color w:val="7F7F7F" w:themeColor="text1" w:themeTint="80"/>
                <w:sz w:val="24"/>
                <w:szCs w:val="24"/>
              </w:rPr>
              <w:t>project</w:t>
            </w:r>
          </w:p>
        </w:tc>
        <w:tc>
          <w:tcPr>
            <w:tcW w:w="9162" w:type="dxa"/>
          </w:tcPr>
          <w:p w14:paraId="1A07F86B" w14:textId="7717D3F0" w:rsidR="00E74E73" w:rsidRPr="004B4CF6" w:rsidRDefault="002D35BA" w:rsidP="004B4CF6">
            <w:pPr>
              <w:jc w:val="both"/>
              <w:rPr>
                <w:rFonts w:ascii="Arial" w:hAnsi="Arial" w:cs="Arial"/>
                <w:sz w:val="24"/>
                <w:szCs w:val="24"/>
              </w:rPr>
            </w:pPr>
            <w:r w:rsidRPr="004B4CF6">
              <w:rPr>
                <w:rFonts w:ascii="Arial" w:hAnsi="Arial" w:cs="Arial"/>
                <w:sz w:val="24"/>
                <w:szCs w:val="24"/>
              </w:rPr>
              <w:t xml:space="preserve">Opportunistic hypertension </w:t>
            </w:r>
            <w:proofErr w:type="spellStart"/>
            <w:r w:rsidRPr="004B4CF6">
              <w:rPr>
                <w:rFonts w:ascii="Arial" w:hAnsi="Arial" w:cs="Arial"/>
                <w:sz w:val="24"/>
                <w:szCs w:val="24"/>
              </w:rPr>
              <w:t>casefinding</w:t>
            </w:r>
            <w:proofErr w:type="spellEnd"/>
            <w:r w:rsidRPr="004B4CF6">
              <w:rPr>
                <w:rFonts w:ascii="Arial" w:hAnsi="Arial" w:cs="Arial"/>
                <w:sz w:val="24"/>
                <w:szCs w:val="24"/>
              </w:rPr>
              <w:t xml:space="preserve"> of</w:t>
            </w:r>
            <w:r w:rsidR="00964ED4" w:rsidRPr="004B4CF6">
              <w:rPr>
                <w:rFonts w:ascii="Arial" w:hAnsi="Arial" w:cs="Arial"/>
                <w:sz w:val="24"/>
                <w:szCs w:val="24"/>
              </w:rPr>
              <w:t xml:space="preserve"> </w:t>
            </w:r>
            <w:r w:rsidR="001D0397" w:rsidRPr="004B4CF6">
              <w:rPr>
                <w:rFonts w:ascii="Arial" w:hAnsi="Arial" w:cs="Arial"/>
                <w:sz w:val="24"/>
                <w:szCs w:val="24"/>
              </w:rPr>
              <w:t>a</w:t>
            </w:r>
            <w:r w:rsidR="005062B7" w:rsidRPr="004B4CF6">
              <w:rPr>
                <w:rFonts w:ascii="Arial" w:hAnsi="Arial" w:cs="Arial"/>
                <w:sz w:val="24"/>
                <w:szCs w:val="24"/>
              </w:rPr>
              <w:t xml:space="preserve"> </w:t>
            </w:r>
            <w:r w:rsidR="007C38B6" w:rsidRPr="004B4CF6">
              <w:rPr>
                <w:rFonts w:ascii="Arial" w:hAnsi="Arial" w:cs="Arial"/>
                <w:sz w:val="24"/>
                <w:szCs w:val="24"/>
              </w:rPr>
              <w:t>g</w:t>
            </w:r>
            <w:r w:rsidR="00964ED4" w:rsidRPr="004B4CF6">
              <w:rPr>
                <w:rFonts w:ascii="Arial" w:hAnsi="Arial" w:cs="Arial"/>
                <w:sz w:val="24"/>
                <w:szCs w:val="24"/>
              </w:rPr>
              <w:t xml:space="preserve">lobal </w:t>
            </w:r>
            <w:r w:rsidR="007C38B6" w:rsidRPr="004B4CF6">
              <w:rPr>
                <w:rFonts w:ascii="Arial" w:hAnsi="Arial" w:cs="Arial"/>
                <w:sz w:val="24"/>
                <w:szCs w:val="24"/>
              </w:rPr>
              <w:t>m</w:t>
            </w:r>
            <w:r w:rsidR="00964ED4" w:rsidRPr="004B4CF6">
              <w:rPr>
                <w:rFonts w:ascii="Arial" w:hAnsi="Arial" w:cs="Arial"/>
                <w:sz w:val="24"/>
                <w:szCs w:val="24"/>
              </w:rPr>
              <w:t>ajority</w:t>
            </w:r>
            <w:r w:rsidRPr="004B4CF6">
              <w:rPr>
                <w:rFonts w:ascii="Arial" w:hAnsi="Arial" w:cs="Arial"/>
                <w:sz w:val="24"/>
                <w:szCs w:val="24"/>
              </w:rPr>
              <w:t xml:space="preserve"> community </w:t>
            </w:r>
            <w:r w:rsidR="005062B7" w:rsidRPr="004B4CF6">
              <w:rPr>
                <w:rFonts w:ascii="Arial" w:hAnsi="Arial" w:cs="Arial"/>
                <w:sz w:val="24"/>
                <w:szCs w:val="24"/>
              </w:rPr>
              <w:t xml:space="preserve">in </w:t>
            </w:r>
            <w:r w:rsidR="007C38B6" w:rsidRPr="004B4CF6">
              <w:rPr>
                <w:rFonts w:ascii="Arial" w:hAnsi="Arial" w:cs="Arial"/>
                <w:sz w:val="24"/>
                <w:szCs w:val="24"/>
              </w:rPr>
              <w:t>a city in the North of England</w:t>
            </w:r>
            <w:r w:rsidR="005062B7" w:rsidRPr="004B4CF6">
              <w:rPr>
                <w:rFonts w:ascii="Arial" w:hAnsi="Arial" w:cs="Arial"/>
                <w:sz w:val="24"/>
                <w:szCs w:val="24"/>
              </w:rPr>
              <w:t>.</w:t>
            </w:r>
          </w:p>
        </w:tc>
      </w:tr>
      <w:tr w:rsidR="00912EFF" w:rsidRPr="004B4CF6" w14:paraId="2099789B" w14:textId="77777777" w:rsidTr="004B4CF6">
        <w:trPr>
          <w:trHeight w:val="397"/>
        </w:trPr>
        <w:tc>
          <w:tcPr>
            <w:tcW w:w="2178" w:type="dxa"/>
          </w:tcPr>
          <w:p w14:paraId="658C5C66" w14:textId="7A790282" w:rsidR="00E74E73" w:rsidRPr="004B4CF6" w:rsidRDefault="00A621D1" w:rsidP="004B4CF6">
            <w:pPr>
              <w:rPr>
                <w:rFonts w:ascii="Arial" w:hAnsi="Arial" w:cs="Arial"/>
                <w:color w:val="7F7F7F" w:themeColor="text1" w:themeTint="80"/>
                <w:sz w:val="24"/>
                <w:szCs w:val="24"/>
              </w:rPr>
            </w:pPr>
            <w:r w:rsidRPr="004B4CF6">
              <w:rPr>
                <w:rFonts w:ascii="Arial" w:hAnsi="Arial" w:cs="Arial"/>
                <w:color w:val="7F7F7F" w:themeColor="text1" w:themeTint="80"/>
                <w:sz w:val="24"/>
                <w:szCs w:val="24"/>
              </w:rPr>
              <w:t>Methodology, results, conclusion</w:t>
            </w:r>
          </w:p>
        </w:tc>
        <w:tc>
          <w:tcPr>
            <w:tcW w:w="9162" w:type="dxa"/>
          </w:tcPr>
          <w:p w14:paraId="1DA0FDAE" w14:textId="0D619E09" w:rsidR="00E74E73" w:rsidRDefault="001D0397" w:rsidP="004B4CF6">
            <w:pPr>
              <w:jc w:val="both"/>
              <w:rPr>
                <w:rFonts w:ascii="Arial" w:hAnsi="Arial" w:cs="Arial"/>
                <w:sz w:val="24"/>
                <w:szCs w:val="24"/>
              </w:rPr>
            </w:pPr>
            <w:r w:rsidRPr="004B4CF6">
              <w:rPr>
                <w:rFonts w:ascii="Arial" w:hAnsi="Arial" w:cs="Arial"/>
                <w:sz w:val="24"/>
                <w:szCs w:val="24"/>
              </w:rPr>
              <w:t xml:space="preserve">Prevalence rates for hypertension </w:t>
            </w:r>
            <w:r w:rsidR="007C38B6" w:rsidRPr="004B4CF6">
              <w:rPr>
                <w:rFonts w:ascii="Arial" w:hAnsi="Arial" w:cs="Arial"/>
                <w:sz w:val="24"/>
                <w:szCs w:val="24"/>
              </w:rPr>
              <w:t>locally have been</w:t>
            </w:r>
            <w:r w:rsidRPr="004B4CF6">
              <w:rPr>
                <w:rFonts w:ascii="Arial" w:hAnsi="Arial" w:cs="Arial"/>
                <w:sz w:val="24"/>
                <w:szCs w:val="24"/>
              </w:rPr>
              <w:t xml:space="preserve"> extensively researched using data collection from local and national prevalence sources. Population of global majority data extracted from J</w:t>
            </w:r>
            <w:r w:rsidR="007C38B6" w:rsidRPr="004B4CF6">
              <w:rPr>
                <w:rFonts w:ascii="Arial" w:hAnsi="Arial" w:cs="Arial"/>
                <w:sz w:val="24"/>
                <w:szCs w:val="24"/>
              </w:rPr>
              <w:t xml:space="preserve">oint </w:t>
            </w:r>
            <w:r w:rsidRPr="004B4CF6">
              <w:rPr>
                <w:rFonts w:ascii="Arial" w:hAnsi="Arial" w:cs="Arial"/>
                <w:sz w:val="24"/>
                <w:szCs w:val="24"/>
              </w:rPr>
              <w:t>S</w:t>
            </w:r>
            <w:r w:rsidR="007C38B6" w:rsidRPr="004B4CF6">
              <w:rPr>
                <w:rFonts w:ascii="Arial" w:hAnsi="Arial" w:cs="Arial"/>
                <w:sz w:val="24"/>
                <w:szCs w:val="24"/>
              </w:rPr>
              <w:t xml:space="preserve">trategic </w:t>
            </w:r>
            <w:r w:rsidRPr="004B4CF6">
              <w:rPr>
                <w:rFonts w:ascii="Arial" w:hAnsi="Arial" w:cs="Arial"/>
                <w:sz w:val="24"/>
                <w:szCs w:val="24"/>
              </w:rPr>
              <w:t>N</w:t>
            </w:r>
            <w:r w:rsidR="007C38B6" w:rsidRPr="004B4CF6">
              <w:rPr>
                <w:rFonts w:ascii="Arial" w:hAnsi="Arial" w:cs="Arial"/>
                <w:sz w:val="24"/>
                <w:szCs w:val="24"/>
              </w:rPr>
              <w:t xml:space="preserve">eeds </w:t>
            </w:r>
            <w:r w:rsidRPr="004B4CF6">
              <w:rPr>
                <w:rFonts w:ascii="Arial" w:hAnsi="Arial" w:cs="Arial"/>
                <w:sz w:val="24"/>
                <w:szCs w:val="24"/>
              </w:rPr>
              <w:t>A</w:t>
            </w:r>
            <w:r w:rsidR="007C38B6" w:rsidRPr="004B4CF6">
              <w:rPr>
                <w:rFonts w:ascii="Arial" w:hAnsi="Arial" w:cs="Arial"/>
                <w:sz w:val="24"/>
                <w:szCs w:val="24"/>
              </w:rPr>
              <w:t>ssessment (JSNA)</w:t>
            </w:r>
            <w:r w:rsidRPr="004B4CF6">
              <w:rPr>
                <w:rFonts w:ascii="Arial" w:hAnsi="Arial" w:cs="Arial"/>
                <w:sz w:val="24"/>
                <w:szCs w:val="24"/>
              </w:rPr>
              <w:t>, and link to hypertension (both diagnosed and undiagnosed) scrutinized from the Office of National Statistics data available.</w:t>
            </w:r>
          </w:p>
          <w:p w14:paraId="238CBCBB" w14:textId="77777777" w:rsidR="004B4CF6" w:rsidRPr="004B4CF6" w:rsidRDefault="004B4CF6" w:rsidP="004B4CF6">
            <w:pPr>
              <w:jc w:val="both"/>
              <w:rPr>
                <w:rFonts w:ascii="Arial" w:hAnsi="Arial" w:cs="Arial"/>
                <w:sz w:val="24"/>
                <w:szCs w:val="24"/>
              </w:rPr>
            </w:pPr>
          </w:p>
          <w:p w14:paraId="5441BA0D" w14:textId="77777777" w:rsidR="001D0397" w:rsidRDefault="001D0397" w:rsidP="004B4CF6">
            <w:pPr>
              <w:jc w:val="both"/>
              <w:rPr>
                <w:rFonts w:ascii="Arial" w:hAnsi="Arial" w:cs="Arial"/>
                <w:sz w:val="24"/>
                <w:szCs w:val="24"/>
              </w:rPr>
            </w:pPr>
            <w:r w:rsidRPr="004B4CF6">
              <w:rPr>
                <w:rFonts w:ascii="Arial" w:hAnsi="Arial" w:cs="Arial"/>
                <w:sz w:val="24"/>
                <w:szCs w:val="24"/>
              </w:rPr>
              <w:t xml:space="preserve">Similar projects that have been developed regionally and nationally have been reviewed and </w:t>
            </w:r>
            <w:proofErr w:type="gramStart"/>
            <w:r w:rsidRPr="004B4CF6">
              <w:rPr>
                <w:rFonts w:ascii="Arial" w:hAnsi="Arial" w:cs="Arial"/>
                <w:sz w:val="24"/>
                <w:szCs w:val="24"/>
              </w:rPr>
              <w:t>in particular the</w:t>
            </w:r>
            <w:proofErr w:type="gramEnd"/>
            <w:r w:rsidRPr="004B4CF6">
              <w:rPr>
                <w:rFonts w:ascii="Arial" w:hAnsi="Arial" w:cs="Arial"/>
                <w:sz w:val="24"/>
                <w:szCs w:val="24"/>
              </w:rPr>
              <w:t xml:space="preserve"> lessons learnt from these have been useful.</w:t>
            </w:r>
          </w:p>
          <w:p w14:paraId="1CF64D49" w14:textId="77777777" w:rsidR="004B4CF6" w:rsidRPr="004B4CF6" w:rsidRDefault="004B4CF6" w:rsidP="004B4CF6">
            <w:pPr>
              <w:jc w:val="both"/>
              <w:rPr>
                <w:rFonts w:ascii="Arial" w:hAnsi="Arial" w:cs="Arial"/>
                <w:sz w:val="24"/>
                <w:szCs w:val="24"/>
              </w:rPr>
            </w:pPr>
          </w:p>
          <w:p w14:paraId="38F1E10F" w14:textId="41151C2F" w:rsidR="001D0397" w:rsidRDefault="001D0397" w:rsidP="004B4CF6">
            <w:pPr>
              <w:jc w:val="both"/>
              <w:rPr>
                <w:rFonts w:ascii="Arial" w:hAnsi="Arial" w:cs="Arial"/>
                <w:sz w:val="24"/>
                <w:szCs w:val="24"/>
              </w:rPr>
            </w:pPr>
            <w:r w:rsidRPr="004B4CF6">
              <w:rPr>
                <w:rFonts w:ascii="Arial" w:hAnsi="Arial" w:cs="Arial"/>
                <w:sz w:val="24"/>
                <w:szCs w:val="24"/>
              </w:rPr>
              <w:t>Meetings with Fellowship Project Mentor have been useful to reflect on other models of hypertension case</w:t>
            </w:r>
            <w:r w:rsidR="0014244F" w:rsidRPr="004B4CF6">
              <w:rPr>
                <w:rFonts w:ascii="Arial" w:hAnsi="Arial" w:cs="Arial"/>
                <w:sz w:val="24"/>
                <w:szCs w:val="24"/>
              </w:rPr>
              <w:t xml:space="preserve"> </w:t>
            </w:r>
            <w:r w:rsidRPr="004B4CF6">
              <w:rPr>
                <w:rFonts w:ascii="Arial" w:hAnsi="Arial" w:cs="Arial"/>
                <w:sz w:val="24"/>
                <w:szCs w:val="24"/>
              </w:rPr>
              <w:t xml:space="preserve">finding – and examples from their </w:t>
            </w:r>
            <w:r w:rsidR="00EF6866" w:rsidRPr="004B4CF6">
              <w:rPr>
                <w:rFonts w:ascii="Arial" w:hAnsi="Arial" w:cs="Arial"/>
                <w:sz w:val="24"/>
                <w:szCs w:val="24"/>
              </w:rPr>
              <w:t>experiential evidence have been used to inform this project.</w:t>
            </w:r>
          </w:p>
          <w:p w14:paraId="01135C51" w14:textId="77777777" w:rsidR="004B4CF6" w:rsidRPr="004B4CF6" w:rsidRDefault="004B4CF6" w:rsidP="004B4CF6">
            <w:pPr>
              <w:jc w:val="both"/>
              <w:rPr>
                <w:rFonts w:ascii="Arial" w:hAnsi="Arial" w:cs="Arial"/>
                <w:sz w:val="24"/>
                <w:szCs w:val="24"/>
              </w:rPr>
            </w:pPr>
          </w:p>
          <w:p w14:paraId="52A76534" w14:textId="61E70539" w:rsidR="00EF6866" w:rsidRDefault="00EF6866" w:rsidP="004B4CF6">
            <w:pPr>
              <w:jc w:val="both"/>
              <w:rPr>
                <w:rFonts w:ascii="Arial" w:hAnsi="Arial" w:cs="Arial"/>
                <w:sz w:val="24"/>
                <w:szCs w:val="24"/>
              </w:rPr>
            </w:pPr>
            <w:r w:rsidRPr="004B4CF6">
              <w:rPr>
                <w:rFonts w:ascii="Arial" w:hAnsi="Arial" w:cs="Arial"/>
                <w:sz w:val="24"/>
                <w:szCs w:val="24"/>
              </w:rPr>
              <w:t>The Community Pharmacy National Service Specification has been used as a framework for the mobilisation of this project as the infrastructure and ethics have been ratified, including escalation and risk management. The project will also benefit the Community Pharmacy service locally</w:t>
            </w:r>
            <w:r w:rsidR="0014244F" w:rsidRPr="004B4CF6">
              <w:rPr>
                <w:rFonts w:ascii="Arial" w:hAnsi="Arial" w:cs="Arial"/>
                <w:sz w:val="24"/>
                <w:szCs w:val="24"/>
              </w:rPr>
              <w:t xml:space="preserve"> from an income generation perspective</w:t>
            </w:r>
            <w:r w:rsidRPr="004B4CF6">
              <w:rPr>
                <w:rFonts w:ascii="Arial" w:hAnsi="Arial" w:cs="Arial"/>
                <w:sz w:val="24"/>
                <w:szCs w:val="24"/>
              </w:rPr>
              <w:t>, and therefore it was deemed appropriate to utilise this model by outreaching their services – with the aim of raising the profile of community pharmacy services through opportunistically case</w:t>
            </w:r>
            <w:r w:rsidR="0014244F" w:rsidRPr="004B4CF6">
              <w:rPr>
                <w:rFonts w:ascii="Arial" w:hAnsi="Arial" w:cs="Arial"/>
                <w:sz w:val="24"/>
                <w:szCs w:val="24"/>
              </w:rPr>
              <w:t xml:space="preserve"> </w:t>
            </w:r>
            <w:r w:rsidRPr="004B4CF6">
              <w:rPr>
                <w:rFonts w:ascii="Arial" w:hAnsi="Arial" w:cs="Arial"/>
                <w:sz w:val="24"/>
                <w:szCs w:val="24"/>
              </w:rPr>
              <w:t>finding hypertensive patients.</w:t>
            </w:r>
          </w:p>
          <w:p w14:paraId="67132C61" w14:textId="77777777" w:rsidR="004B4CF6" w:rsidRPr="004B4CF6" w:rsidRDefault="004B4CF6" w:rsidP="004B4CF6">
            <w:pPr>
              <w:jc w:val="both"/>
              <w:rPr>
                <w:rFonts w:ascii="Arial" w:hAnsi="Arial" w:cs="Arial"/>
                <w:sz w:val="24"/>
                <w:szCs w:val="24"/>
              </w:rPr>
            </w:pPr>
          </w:p>
          <w:p w14:paraId="54C18F0B" w14:textId="659A661E" w:rsidR="00EF6866" w:rsidRPr="004B4CF6" w:rsidRDefault="00EF6866" w:rsidP="004B4CF6">
            <w:pPr>
              <w:jc w:val="both"/>
              <w:rPr>
                <w:rFonts w:ascii="Arial" w:hAnsi="Arial" w:cs="Arial"/>
                <w:sz w:val="24"/>
                <w:szCs w:val="24"/>
              </w:rPr>
            </w:pPr>
            <w:r w:rsidRPr="004B4CF6">
              <w:rPr>
                <w:rFonts w:ascii="Arial" w:hAnsi="Arial" w:cs="Arial"/>
                <w:sz w:val="24"/>
                <w:szCs w:val="24"/>
              </w:rPr>
              <w:t>The Local Medical Council</w:t>
            </w:r>
            <w:r w:rsidR="0014244F" w:rsidRPr="004B4CF6">
              <w:rPr>
                <w:rFonts w:ascii="Arial" w:hAnsi="Arial" w:cs="Arial"/>
                <w:sz w:val="24"/>
                <w:szCs w:val="24"/>
              </w:rPr>
              <w:t xml:space="preserve"> (LMC)</w:t>
            </w:r>
            <w:r w:rsidRPr="004B4CF6">
              <w:rPr>
                <w:rFonts w:ascii="Arial" w:hAnsi="Arial" w:cs="Arial"/>
                <w:sz w:val="24"/>
                <w:szCs w:val="24"/>
              </w:rPr>
              <w:t>, Primary Care network and Global Majority supporting agencies have been consulted to ensure the pathway for patients is clear and to maintain professional relationships between all stakeholders.</w:t>
            </w:r>
            <w:r w:rsidR="0014244F" w:rsidRPr="004B4CF6">
              <w:rPr>
                <w:rFonts w:ascii="Arial" w:hAnsi="Arial" w:cs="Arial"/>
                <w:sz w:val="24"/>
                <w:szCs w:val="24"/>
              </w:rPr>
              <w:t xml:space="preserve"> </w:t>
            </w:r>
            <w:r w:rsidR="00BF769E" w:rsidRPr="004B4CF6">
              <w:rPr>
                <w:rFonts w:ascii="Arial" w:hAnsi="Arial" w:cs="Arial"/>
                <w:sz w:val="24"/>
                <w:szCs w:val="24"/>
              </w:rPr>
              <w:t xml:space="preserve">A session presenting the plan was delivered to local GPs at a Protected Time for Learning event, and the project was presented to the Service User Voice Group (Patient participation and engagement forum). </w:t>
            </w:r>
          </w:p>
        </w:tc>
      </w:tr>
      <w:tr w:rsidR="00E74E73" w:rsidRPr="004B4CF6" w14:paraId="4EB2970A" w14:textId="77777777" w:rsidTr="004B4CF6">
        <w:trPr>
          <w:trHeight w:val="397"/>
        </w:trPr>
        <w:tc>
          <w:tcPr>
            <w:tcW w:w="11340" w:type="dxa"/>
            <w:gridSpan w:val="2"/>
            <w:shd w:val="clear" w:color="auto" w:fill="DBE5F1" w:themeFill="accent1" w:themeFillTint="33"/>
          </w:tcPr>
          <w:p w14:paraId="0F872567" w14:textId="4C4519BA" w:rsidR="00E74E73" w:rsidRPr="004B4CF6" w:rsidRDefault="00E74E73" w:rsidP="004B4CF6">
            <w:pPr>
              <w:rPr>
                <w:rFonts w:ascii="Arial" w:hAnsi="Arial" w:cs="Arial"/>
                <w:sz w:val="24"/>
                <w:szCs w:val="24"/>
              </w:rPr>
            </w:pPr>
            <w:r w:rsidRPr="004B4CF6">
              <w:rPr>
                <w:rFonts w:ascii="Arial" w:hAnsi="Arial" w:cs="Arial"/>
                <w:b/>
                <w:bCs/>
                <w:sz w:val="24"/>
                <w:szCs w:val="24"/>
              </w:rPr>
              <w:t xml:space="preserve">Purpose and Overview of the Project </w:t>
            </w:r>
          </w:p>
        </w:tc>
      </w:tr>
      <w:tr w:rsidR="00E74E73" w:rsidRPr="004B4CF6" w14:paraId="33E94383" w14:textId="77777777" w:rsidTr="004B4CF6">
        <w:trPr>
          <w:trHeight w:val="397"/>
        </w:trPr>
        <w:tc>
          <w:tcPr>
            <w:tcW w:w="11340" w:type="dxa"/>
            <w:gridSpan w:val="2"/>
          </w:tcPr>
          <w:p w14:paraId="022DD8F8" w14:textId="08EF6239" w:rsidR="00E74E73" w:rsidRPr="004B4CF6" w:rsidRDefault="006C49BC" w:rsidP="004B4CF6">
            <w:pPr>
              <w:rPr>
                <w:rFonts w:ascii="Arial" w:hAnsi="Arial" w:cs="Arial"/>
                <w:sz w:val="24"/>
                <w:szCs w:val="24"/>
              </w:rPr>
            </w:pPr>
            <w:r>
              <w:rPr>
                <w:rFonts w:ascii="Arial" w:hAnsi="Arial" w:cs="Arial"/>
                <w:sz w:val="24"/>
                <w:szCs w:val="24"/>
              </w:rPr>
              <w:t>Ba</w:t>
            </w:r>
            <w:r w:rsidR="00E74E73" w:rsidRPr="004B4CF6">
              <w:rPr>
                <w:rFonts w:ascii="Arial" w:hAnsi="Arial" w:cs="Arial"/>
                <w:sz w:val="24"/>
                <w:szCs w:val="24"/>
              </w:rPr>
              <w:t>ckground</w:t>
            </w:r>
            <w:r>
              <w:rPr>
                <w:rFonts w:ascii="Arial" w:hAnsi="Arial" w:cs="Arial"/>
                <w:sz w:val="24"/>
                <w:szCs w:val="24"/>
              </w:rPr>
              <w:t>/</w:t>
            </w:r>
            <w:r w:rsidR="00E74E73" w:rsidRPr="004B4CF6">
              <w:rPr>
                <w:rFonts w:ascii="Arial" w:hAnsi="Arial" w:cs="Arial"/>
                <w:sz w:val="24"/>
                <w:szCs w:val="24"/>
              </w:rPr>
              <w:t xml:space="preserve">context </w:t>
            </w:r>
          </w:p>
        </w:tc>
      </w:tr>
      <w:tr w:rsidR="00912EFF" w:rsidRPr="004B4CF6" w14:paraId="5BCEF331" w14:textId="77777777" w:rsidTr="004B4CF6">
        <w:trPr>
          <w:trHeight w:val="397"/>
        </w:trPr>
        <w:tc>
          <w:tcPr>
            <w:tcW w:w="2178" w:type="dxa"/>
          </w:tcPr>
          <w:p w14:paraId="36ADC367" w14:textId="5D74006E" w:rsidR="00E74E73" w:rsidRPr="004B4CF6" w:rsidRDefault="006C49BC" w:rsidP="004B4CF6">
            <w:pPr>
              <w:rPr>
                <w:rFonts w:ascii="Arial" w:hAnsi="Arial" w:cs="Arial"/>
                <w:color w:val="7F7F7F" w:themeColor="text1" w:themeTint="80"/>
                <w:sz w:val="24"/>
                <w:szCs w:val="24"/>
              </w:rPr>
            </w:pPr>
            <w:r>
              <w:rPr>
                <w:rFonts w:ascii="Arial" w:hAnsi="Arial" w:cs="Arial"/>
                <w:color w:val="7F7F7F" w:themeColor="text1" w:themeTint="80"/>
                <w:sz w:val="24"/>
                <w:szCs w:val="24"/>
              </w:rPr>
              <w:t>The problem</w:t>
            </w:r>
          </w:p>
        </w:tc>
        <w:tc>
          <w:tcPr>
            <w:tcW w:w="9162" w:type="dxa"/>
          </w:tcPr>
          <w:p w14:paraId="589C28EE" w14:textId="6F4C87C7" w:rsidR="00E74E73" w:rsidRPr="004B4CF6" w:rsidRDefault="004F0BA6" w:rsidP="004B4CF6">
            <w:pPr>
              <w:jc w:val="both"/>
              <w:rPr>
                <w:rFonts w:ascii="Arial" w:hAnsi="Arial" w:cs="Arial"/>
                <w:sz w:val="24"/>
                <w:szCs w:val="24"/>
              </w:rPr>
            </w:pPr>
            <w:r w:rsidRPr="004B4CF6">
              <w:rPr>
                <w:rFonts w:ascii="Arial" w:hAnsi="Arial" w:cs="Arial"/>
                <w:sz w:val="24"/>
                <w:szCs w:val="24"/>
              </w:rPr>
              <w:t>Hypertension is reported to affect 22% of the UK adult population. Life expectancy is 12.7 years lower for men and 10.2 years lower for women in the most deprived areas of Kingston upon Hull than in the least deprived areas</w:t>
            </w:r>
            <w:r w:rsidR="00020717" w:rsidRPr="004B4CF6">
              <w:rPr>
                <w:rFonts w:ascii="Arial" w:hAnsi="Arial" w:cs="Arial"/>
                <w:sz w:val="24"/>
                <w:szCs w:val="24"/>
              </w:rPr>
              <w:t xml:space="preserve"> (Hull JSNA)</w:t>
            </w:r>
            <w:r w:rsidRPr="004B4CF6">
              <w:rPr>
                <w:rFonts w:ascii="Arial" w:hAnsi="Arial" w:cs="Arial"/>
                <w:sz w:val="24"/>
                <w:szCs w:val="24"/>
              </w:rPr>
              <w:t>. In addition to this, the rates of under age 75 mortality from cardiovascular disease i</w:t>
            </w:r>
            <w:r w:rsidR="009E2FD4" w:rsidRPr="004B4CF6">
              <w:rPr>
                <w:rFonts w:ascii="Arial" w:hAnsi="Arial" w:cs="Arial"/>
                <w:sz w:val="24"/>
                <w:szCs w:val="24"/>
              </w:rPr>
              <w:t>n Hull i</w:t>
            </w:r>
            <w:r w:rsidRPr="004B4CF6">
              <w:rPr>
                <w:rFonts w:ascii="Arial" w:hAnsi="Arial" w:cs="Arial"/>
                <w:sz w:val="24"/>
                <w:szCs w:val="24"/>
              </w:rPr>
              <w:t>s worse than the England average</w:t>
            </w:r>
            <w:r w:rsidR="00020717" w:rsidRPr="004B4CF6">
              <w:rPr>
                <w:rFonts w:ascii="Arial" w:hAnsi="Arial" w:cs="Arial"/>
                <w:sz w:val="24"/>
                <w:szCs w:val="24"/>
              </w:rPr>
              <w:t xml:space="preserve"> (British Heart Foundation)</w:t>
            </w:r>
            <w:r w:rsidRPr="004B4CF6">
              <w:rPr>
                <w:rFonts w:ascii="Arial" w:hAnsi="Arial" w:cs="Arial"/>
                <w:sz w:val="24"/>
                <w:szCs w:val="24"/>
              </w:rPr>
              <w:t>.</w:t>
            </w:r>
            <w:r w:rsidR="009E2FD4" w:rsidRPr="004B4CF6">
              <w:rPr>
                <w:rFonts w:ascii="Arial" w:hAnsi="Arial" w:cs="Arial"/>
                <w:sz w:val="24"/>
                <w:szCs w:val="24"/>
              </w:rPr>
              <w:t xml:space="preserve"> </w:t>
            </w:r>
            <w:r w:rsidR="005F4CCF" w:rsidRPr="004B4CF6">
              <w:rPr>
                <w:rFonts w:ascii="Arial" w:hAnsi="Arial" w:cs="Arial"/>
                <w:sz w:val="24"/>
                <w:szCs w:val="24"/>
              </w:rPr>
              <w:t>In the 2021 census</w:t>
            </w:r>
            <w:r w:rsidR="009E2FD4" w:rsidRPr="004B4CF6">
              <w:rPr>
                <w:rFonts w:ascii="Arial" w:hAnsi="Arial" w:cs="Arial"/>
                <w:sz w:val="24"/>
                <w:szCs w:val="24"/>
              </w:rPr>
              <w:t xml:space="preserve"> </w:t>
            </w:r>
            <w:r w:rsidR="00912EFF" w:rsidRPr="004B4CF6">
              <w:rPr>
                <w:rFonts w:ascii="Arial" w:hAnsi="Arial" w:cs="Arial"/>
                <w:sz w:val="24"/>
                <w:szCs w:val="24"/>
              </w:rPr>
              <w:t>2</w:t>
            </w:r>
            <w:r w:rsidR="005F4CCF" w:rsidRPr="004B4CF6">
              <w:rPr>
                <w:rFonts w:ascii="Arial" w:hAnsi="Arial" w:cs="Arial"/>
                <w:sz w:val="24"/>
                <w:szCs w:val="24"/>
              </w:rPr>
              <w:t>2,024</w:t>
            </w:r>
            <w:r w:rsidR="00912EFF" w:rsidRPr="004B4CF6">
              <w:rPr>
                <w:rFonts w:ascii="Arial" w:hAnsi="Arial" w:cs="Arial"/>
                <w:sz w:val="24"/>
                <w:szCs w:val="24"/>
              </w:rPr>
              <w:t xml:space="preserve"> </w:t>
            </w:r>
            <w:r w:rsidR="005F4CCF" w:rsidRPr="004B4CF6">
              <w:rPr>
                <w:rFonts w:ascii="Arial" w:hAnsi="Arial" w:cs="Arial"/>
                <w:sz w:val="24"/>
                <w:szCs w:val="24"/>
              </w:rPr>
              <w:t xml:space="preserve">(8.2% </w:t>
            </w:r>
            <w:r w:rsidR="00912EFF" w:rsidRPr="004B4CF6">
              <w:rPr>
                <w:rFonts w:ascii="Arial" w:hAnsi="Arial" w:cs="Arial"/>
                <w:sz w:val="24"/>
                <w:szCs w:val="24"/>
              </w:rPr>
              <w:t xml:space="preserve">of the </w:t>
            </w:r>
            <w:r w:rsidR="005F4CCF" w:rsidRPr="004B4CF6">
              <w:rPr>
                <w:rFonts w:ascii="Arial" w:hAnsi="Arial" w:cs="Arial"/>
                <w:sz w:val="24"/>
                <w:szCs w:val="24"/>
              </w:rPr>
              <w:t xml:space="preserve">Hull </w:t>
            </w:r>
            <w:r w:rsidR="00912EFF" w:rsidRPr="004B4CF6">
              <w:rPr>
                <w:rFonts w:ascii="Arial" w:hAnsi="Arial" w:cs="Arial"/>
                <w:sz w:val="24"/>
                <w:szCs w:val="24"/>
              </w:rPr>
              <w:t>population</w:t>
            </w:r>
            <w:r w:rsidR="005F4CCF" w:rsidRPr="004B4CF6">
              <w:rPr>
                <w:rFonts w:ascii="Arial" w:hAnsi="Arial" w:cs="Arial"/>
                <w:sz w:val="24"/>
                <w:szCs w:val="24"/>
              </w:rPr>
              <w:t>)</w:t>
            </w:r>
            <w:r w:rsidR="00912EFF" w:rsidRPr="004B4CF6">
              <w:rPr>
                <w:rFonts w:ascii="Arial" w:hAnsi="Arial" w:cs="Arial"/>
                <w:sz w:val="24"/>
                <w:szCs w:val="24"/>
              </w:rPr>
              <w:t xml:space="preserve"> </w:t>
            </w:r>
            <w:r w:rsidR="005F4CCF" w:rsidRPr="004B4CF6">
              <w:rPr>
                <w:rFonts w:ascii="Arial" w:hAnsi="Arial" w:cs="Arial"/>
                <w:sz w:val="24"/>
                <w:szCs w:val="24"/>
              </w:rPr>
              <w:t>wer</w:t>
            </w:r>
            <w:r w:rsidR="00912EFF" w:rsidRPr="004B4CF6">
              <w:rPr>
                <w:rFonts w:ascii="Arial" w:hAnsi="Arial" w:cs="Arial"/>
                <w:sz w:val="24"/>
                <w:szCs w:val="24"/>
              </w:rPr>
              <w:t>e</w:t>
            </w:r>
            <w:r w:rsidR="005F4CCF" w:rsidRPr="004B4CF6">
              <w:rPr>
                <w:rFonts w:ascii="Arial" w:hAnsi="Arial" w:cs="Arial"/>
                <w:sz w:val="24"/>
                <w:szCs w:val="24"/>
              </w:rPr>
              <w:t xml:space="preserve"> from a</w:t>
            </w:r>
            <w:r w:rsidR="00020717" w:rsidRPr="004B4CF6">
              <w:rPr>
                <w:rFonts w:ascii="Arial" w:hAnsi="Arial" w:cs="Arial"/>
                <w:sz w:val="24"/>
                <w:szCs w:val="24"/>
              </w:rPr>
              <w:t xml:space="preserve"> global majority </w:t>
            </w:r>
            <w:r w:rsidR="005F4CCF" w:rsidRPr="004B4CF6">
              <w:rPr>
                <w:rFonts w:ascii="Arial" w:hAnsi="Arial" w:cs="Arial"/>
                <w:sz w:val="24"/>
                <w:szCs w:val="24"/>
              </w:rPr>
              <w:t>group</w:t>
            </w:r>
            <w:r w:rsidR="005062B7" w:rsidRPr="004B4CF6">
              <w:rPr>
                <w:rFonts w:ascii="Arial" w:hAnsi="Arial" w:cs="Arial"/>
                <w:sz w:val="24"/>
                <w:szCs w:val="24"/>
              </w:rPr>
              <w:t xml:space="preserve"> </w:t>
            </w:r>
            <w:r w:rsidR="005F4CCF" w:rsidRPr="004B4CF6">
              <w:rPr>
                <w:rFonts w:ascii="Arial" w:hAnsi="Arial" w:cs="Arial"/>
                <w:sz w:val="24"/>
                <w:szCs w:val="24"/>
              </w:rPr>
              <w:t>(excluding white minorities).</w:t>
            </w:r>
            <w:r w:rsidR="004B4CF6">
              <w:rPr>
                <w:rFonts w:ascii="Arial" w:hAnsi="Arial" w:cs="Arial"/>
                <w:sz w:val="24"/>
                <w:szCs w:val="24"/>
              </w:rPr>
              <w:t xml:space="preserve"> </w:t>
            </w:r>
            <w:r w:rsidR="00D733F4" w:rsidRPr="004B4CF6">
              <w:rPr>
                <w:rFonts w:ascii="Arial" w:hAnsi="Arial" w:cs="Arial"/>
                <w:sz w:val="24"/>
                <w:szCs w:val="24"/>
              </w:rPr>
              <w:t xml:space="preserve">The JSNA identifies that there is ‘often a lack of information in relation to the health and wellbeing needs of people from </w:t>
            </w:r>
            <w:r w:rsidR="00020717" w:rsidRPr="004B4CF6">
              <w:rPr>
                <w:rFonts w:ascii="Arial" w:hAnsi="Arial" w:cs="Arial"/>
                <w:sz w:val="24"/>
                <w:szCs w:val="24"/>
              </w:rPr>
              <w:t>global majority</w:t>
            </w:r>
            <w:r w:rsidR="00D733F4" w:rsidRPr="004B4CF6">
              <w:rPr>
                <w:rFonts w:ascii="Arial" w:hAnsi="Arial" w:cs="Arial"/>
                <w:sz w:val="24"/>
                <w:szCs w:val="24"/>
              </w:rPr>
              <w:t xml:space="preserve"> </w:t>
            </w:r>
            <w:r w:rsidR="00020717" w:rsidRPr="004B4CF6">
              <w:rPr>
                <w:rFonts w:ascii="Arial" w:hAnsi="Arial" w:cs="Arial"/>
                <w:sz w:val="24"/>
                <w:szCs w:val="24"/>
              </w:rPr>
              <w:t>heritage</w:t>
            </w:r>
            <w:r w:rsidR="00D733F4" w:rsidRPr="004B4CF6">
              <w:rPr>
                <w:rFonts w:ascii="Arial" w:hAnsi="Arial" w:cs="Arial"/>
                <w:sz w:val="24"/>
                <w:szCs w:val="24"/>
              </w:rPr>
              <w:t xml:space="preserve">, and some </w:t>
            </w:r>
            <w:r w:rsidR="00020717" w:rsidRPr="004B4CF6">
              <w:rPr>
                <w:rFonts w:ascii="Arial" w:hAnsi="Arial" w:cs="Arial"/>
                <w:sz w:val="24"/>
                <w:szCs w:val="24"/>
              </w:rPr>
              <w:t xml:space="preserve">members of this community </w:t>
            </w:r>
            <w:r w:rsidR="00D733F4" w:rsidRPr="004B4CF6">
              <w:rPr>
                <w:rFonts w:ascii="Arial" w:hAnsi="Arial" w:cs="Arial"/>
                <w:sz w:val="24"/>
                <w:szCs w:val="24"/>
              </w:rPr>
              <w:t xml:space="preserve">may experience language barriers and other barriers in relation to accessing </w:t>
            </w:r>
            <w:proofErr w:type="gramStart"/>
            <w:r w:rsidR="00D733F4" w:rsidRPr="004B4CF6">
              <w:rPr>
                <w:rFonts w:ascii="Arial" w:hAnsi="Arial" w:cs="Arial"/>
                <w:sz w:val="24"/>
                <w:szCs w:val="24"/>
              </w:rPr>
              <w:t>services’</w:t>
            </w:r>
            <w:proofErr w:type="gramEnd"/>
            <w:r w:rsidR="00D733F4" w:rsidRPr="004B4CF6">
              <w:rPr>
                <w:rFonts w:ascii="Arial" w:hAnsi="Arial" w:cs="Arial"/>
                <w:sz w:val="24"/>
                <w:szCs w:val="24"/>
              </w:rPr>
              <w:t>.</w:t>
            </w:r>
            <w:r w:rsidR="00050634" w:rsidRPr="004B4CF6">
              <w:rPr>
                <w:rFonts w:ascii="Arial" w:hAnsi="Arial" w:cs="Arial"/>
                <w:sz w:val="24"/>
                <w:szCs w:val="24"/>
              </w:rPr>
              <w:t xml:space="preserve"> </w:t>
            </w:r>
          </w:p>
          <w:p w14:paraId="7A17EAB3" w14:textId="7C622FE6" w:rsidR="00912EFF" w:rsidRPr="004B4CF6" w:rsidRDefault="00912EFF" w:rsidP="004B4CF6">
            <w:pPr>
              <w:jc w:val="both"/>
              <w:rPr>
                <w:rFonts w:ascii="Arial" w:hAnsi="Arial" w:cs="Arial"/>
                <w:sz w:val="24"/>
                <w:szCs w:val="24"/>
              </w:rPr>
            </w:pPr>
            <w:r w:rsidRPr="004B4CF6">
              <w:rPr>
                <w:rFonts w:ascii="Arial" w:hAnsi="Arial" w:cs="Arial"/>
                <w:sz w:val="24"/>
                <w:szCs w:val="24"/>
              </w:rPr>
              <w:lastRenderedPageBreak/>
              <w:t xml:space="preserve">Although Hull is becoming </w:t>
            </w:r>
            <w:r w:rsidR="0048358A" w:rsidRPr="004B4CF6">
              <w:rPr>
                <w:rFonts w:ascii="Arial" w:hAnsi="Arial" w:cs="Arial"/>
                <w:sz w:val="24"/>
                <w:szCs w:val="24"/>
              </w:rPr>
              <w:t xml:space="preserve">increasingly </w:t>
            </w:r>
            <w:r w:rsidRPr="004B4CF6">
              <w:rPr>
                <w:rFonts w:ascii="Arial" w:hAnsi="Arial" w:cs="Arial"/>
                <w:sz w:val="24"/>
                <w:szCs w:val="24"/>
              </w:rPr>
              <w:t xml:space="preserve">more culturally diverse, the above figures </w:t>
            </w:r>
            <w:r w:rsidR="0048358A" w:rsidRPr="004B4CF6">
              <w:rPr>
                <w:rFonts w:ascii="Arial" w:hAnsi="Arial" w:cs="Arial"/>
                <w:sz w:val="24"/>
                <w:szCs w:val="24"/>
              </w:rPr>
              <w:t xml:space="preserve">of people living in Hull who are </w:t>
            </w:r>
            <w:r w:rsidR="00020717" w:rsidRPr="004B4CF6">
              <w:rPr>
                <w:rFonts w:ascii="Arial" w:hAnsi="Arial" w:cs="Arial"/>
                <w:sz w:val="24"/>
                <w:szCs w:val="24"/>
              </w:rPr>
              <w:t>from the non-white global majority</w:t>
            </w:r>
            <w:r w:rsidR="0048358A" w:rsidRPr="004B4CF6">
              <w:rPr>
                <w:rFonts w:ascii="Arial" w:hAnsi="Arial" w:cs="Arial"/>
                <w:sz w:val="24"/>
                <w:szCs w:val="24"/>
              </w:rPr>
              <w:t xml:space="preserve"> </w:t>
            </w:r>
            <w:r w:rsidRPr="004B4CF6">
              <w:rPr>
                <w:rFonts w:ascii="Arial" w:hAnsi="Arial" w:cs="Arial"/>
                <w:sz w:val="24"/>
                <w:szCs w:val="24"/>
              </w:rPr>
              <w:t xml:space="preserve">are lower than the UK </w:t>
            </w:r>
            <w:proofErr w:type="gramStart"/>
            <w:r w:rsidRPr="004B4CF6">
              <w:rPr>
                <w:rFonts w:ascii="Arial" w:hAnsi="Arial" w:cs="Arial"/>
                <w:sz w:val="24"/>
                <w:szCs w:val="24"/>
              </w:rPr>
              <w:t>average</w:t>
            </w:r>
            <w:r w:rsidR="0048358A" w:rsidRPr="004B4CF6">
              <w:rPr>
                <w:rFonts w:ascii="Arial" w:hAnsi="Arial" w:cs="Arial"/>
                <w:sz w:val="24"/>
                <w:szCs w:val="24"/>
              </w:rPr>
              <w:t xml:space="preserve"> </w:t>
            </w:r>
            <w:r w:rsidRPr="004B4CF6">
              <w:rPr>
                <w:rFonts w:ascii="Arial" w:hAnsi="Arial" w:cs="Arial"/>
                <w:sz w:val="24"/>
                <w:szCs w:val="24"/>
              </w:rPr>
              <w:t>.</w:t>
            </w:r>
            <w:proofErr w:type="gramEnd"/>
            <w:r w:rsidRPr="004B4CF6">
              <w:rPr>
                <w:rFonts w:ascii="Arial" w:hAnsi="Arial" w:cs="Arial"/>
                <w:sz w:val="24"/>
                <w:szCs w:val="24"/>
              </w:rPr>
              <w:t xml:space="preserve"> Of those people, the highest proportion of people from </w:t>
            </w:r>
            <w:r w:rsidR="00020717" w:rsidRPr="004B4CF6">
              <w:rPr>
                <w:rFonts w:ascii="Arial" w:hAnsi="Arial" w:cs="Arial"/>
                <w:sz w:val="24"/>
                <w:szCs w:val="24"/>
              </w:rPr>
              <w:t>global majority groups</w:t>
            </w:r>
            <w:r w:rsidRPr="004B4CF6">
              <w:rPr>
                <w:rFonts w:ascii="Arial" w:hAnsi="Arial" w:cs="Arial"/>
                <w:sz w:val="24"/>
                <w:szCs w:val="24"/>
              </w:rPr>
              <w:t xml:space="preserve"> live around Hull city centre, </w:t>
            </w:r>
            <w:r w:rsidR="0048358A" w:rsidRPr="004B4CF6">
              <w:rPr>
                <w:rFonts w:ascii="Arial" w:hAnsi="Arial" w:cs="Arial"/>
                <w:sz w:val="24"/>
                <w:szCs w:val="24"/>
              </w:rPr>
              <w:t xml:space="preserve">the </w:t>
            </w:r>
            <w:r w:rsidRPr="004B4CF6">
              <w:rPr>
                <w:rFonts w:ascii="Arial" w:hAnsi="Arial" w:cs="Arial"/>
                <w:sz w:val="24"/>
                <w:szCs w:val="24"/>
              </w:rPr>
              <w:t xml:space="preserve">east of the city centre and </w:t>
            </w:r>
            <w:r w:rsidR="0048358A" w:rsidRPr="004B4CF6">
              <w:rPr>
                <w:rFonts w:ascii="Arial" w:hAnsi="Arial" w:cs="Arial"/>
                <w:sz w:val="24"/>
                <w:szCs w:val="24"/>
              </w:rPr>
              <w:t>in the</w:t>
            </w:r>
            <w:r w:rsidRPr="004B4CF6">
              <w:rPr>
                <w:rFonts w:ascii="Arial" w:hAnsi="Arial" w:cs="Arial"/>
                <w:sz w:val="24"/>
                <w:szCs w:val="24"/>
              </w:rPr>
              <w:t xml:space="preserve"> University</w:t>
            </w:r>
            <w:r w:rsidR="0048358A" w:rsidRPr="004B4CF6">
              <w:rPr>
                <w:rFonts w:ascii="Arial" w:hAnsi="Arial" w:cs="Arial"/>
                <w:sz w:val="24"/>
                <w:szCs w:val="24"/>
              </w:rPr>
              <w:t xml:space="preserve"> neighbourhood.</w:t>
            </w:r>
          </w:p>
          <w:p w14:paraId="76565AF5" w14:textId="2600E652" w:rsidR="002D35BA" w:rsidRPr="004B4CF6" w:rsidRDefault="002D35BA" w:rsidP="004B4CF6">
            <w:pPr>
              <w:jc w:val="both"/>
              <w:rPr>
                <w:rFonts w:ascii="Arial" w:hAnsi="Arial" w:cs="Arial"/>
                <w:sz w:val="24"/>
                <w:szCs w:val="24"/>
              </w:rPr>
            </w:pPr>
          </w:p>
          <w:p w14:paraId="3ED61B0C" w14:textId="77777777" w:rsidR="00020717" w:rsidRPr="004B4CF6" w:rsidRDefault="00020717" w:rsidP="004B4CF6">
            <w:pPr>
              <w:jc w:val="both"/>
              <w:rPr>
                <w:rFonts w:ascii="Arial" w:hAnsi="Arial" w:cs="Arial"/>
                <w:sz w:val="24"/>
                <w:szCs w:val="24"/>
              </w:rPr>
            </w:pPr>
          </w:p>
          <w:p w14:paraId="7D314120" w14:textId="77777777" w:rsidR="00912EFF" w:rsidRPr="004B4CF6" w:rsidRDefault="00912EFF" w:rsidP="004B4CF6">
            <w:pPr>
              <w:jc w:val="both"/>
              <w:rPr>
                <w:rFonts w:ascii="Arial" w:hAnsi="Arial" w:cs="Arial"/>
                <w:sz w:val="24"/>
                <w:szCs w:val="24"/>
              </w:rPr>
            </w:pPr>
          </w:p>
          <w:p w14:paraId="3A6BECEA" w14:textId="428E7CCA" w:rsidR="00912EFF" w:rsidRPr="004B4CF6" w:rsidRDefault="00912EFF" w:rsidP="004B4CF6">
            <w:pPr>
              <w:jc w:val="both"/>
              <w:rPr>
                <w:rFonts w:ascii="Arial" w:hAnsi="Arial" w:cs="Arial"/>
                <w:sz w:val="24"/>
                <w:szCs w:val="24"/>
              </w:rPr>
            </w:pPr>
            <w:r w:rsidRPr="004B4CF6">
              <w:rPr>
                <w:rFonts w:ascii="Arial" w:hAnsi="Arial" w:cs="Arial"/>
                <w:noProof/>
                <w:sz w:val="24"/>
                <w:szCs w:val="24"/>
              </w:rPr>
              <w:t xml:space="preserve"> </w:t>
            </w:r>
            <w:r w:rsidRPr="004B4CF6">
              <w:rPr>
                <w:rFonts w:ascii="Arial" w:hAnsi="Arial" w:cs="Arial"/>
                <w:noProof/>
                <w:sz w:val="24"/>
                <w:szCs w:val="24"/>
              </w:rPr>
              <w:drawing>
                <wp:inline distT="0" distB="0" distL="0" distR="0" wp14:anchorId="081215FA" wp14:editId="595F57AF">
                  <wp:extent cx="5027685" cy="3554730"/>
                  <wp:effectExtent l="0" t="0" r="1905" b="7620"/>
                  <wp:docPr id="2048828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4417" cy="3573630"/>
                          </a:xfrm>
                          <a:prstGeom prst="rect">
                            <a:avLst/>
                          </a:prstGeom>
                          <a:noFill/>
                        </pic:spPr>
                      </pic:pic>
                    </a:graphicData>
                  </a:graphic>
                </wp:inline>
              </w:drawing>
            </w:r>
          </w:p>
          <w:p w14:paraId="393839C5" w14:textId="77777777" w:rsidR="00912EFF" w:rsidRPr="004B4CF6" w:rsidRDefault="00912EFF" w:rsidP="004B4CF6">
            <w:pPr>
              <w:jc w:val="both"/>
              <w:rPr>
                <w:rFonts w:ascii="Arial" w:hAnsi="Arial" w:cs="Arial"/>
                <w:sz w:val="24"/>
                <w:szCs w:val="24"/>
              </w:rPr>
            </w:pPr>
          </w:p>
          <w:p w14:paraId="3A3F06AB" w14:textId="77777777" w:rsidR="00912EFF" w:rsidRPr="004B4CF6" w:rsidRDefault="00912EFF" w:rsidP="004B4CF6">
            <w:pPr>
              <w:jc w:val="both"/>
              <w:rPr>
                <w:rFonts w:ascii="Arial" w:hAnsi="Arial" w:cs="Arial"/>
                <w:sz w:val="24"/>
                <w:szCs w:val="24"/>
              </w:rPr>
            </w:pPr>
          </w:p>
          <w:p w14:paraId="2491DF27" w14:textId="65BFBD48" w:rsidR="00912EFF" w:rsidRPr="004B4CF6" w:rsidRDefault="005062B7" w:rsidP="004B4CF6">
            <w:pPr>
              <w:jc w:val="both"/>
              <w:rPr>
                <w:rFonts w:ascii="Arial" w:hAnsi="Arial" w:cs="Arial"/>
                <w:sz w:val="24"/>
                <w:szCs w:val="24"/>
              </w:rPr>
            </w:pPr>
            <w:r w:rsidRPr="004B4CF6">
              <w:rPr>
                <w:rFonts w:ascii="Arial" w:hAnsi="Arial" w:cs="Arial"/>
                <w:sz w:val="24"/>
                <w:szCs w:val="24"/>
              </w:rPr>
              <w:t xml:space="preserve">The </w:t>
            </w:r>
            <w:r w:rsidR="00A33067" w:rsidRPr="004B4CF6">
              <w:rPr>
                <w:rFonts w:ascii="Arial" w:hAnsi="Arial" w:cs="Arial"/>
                <w:sz w:val="24"/>
                <w:szCs w:val="24"/>
              </w:rPr>
              <w:t>above map depict</w:t>
            </w:r>
            <w:r w:rsidR="00875536" w:rsidRPr="004B4CF6">
              <w:rPr>
                <w:rFonts w:ascii="Arial" w:hAnsi="Arial" w:cs="Arial"/>
                <w:sz w:val="24"/>
                <w:szCs w:val="24"/>
              </w:rPr>
              <w:t>s the</w:t>
            </w:r>
            <w:r w:rsidR="00A33067" w:rsidRPr="004B4CF6">
              <w:rPr>
                <w:rFonts w:ascii="Arial" w:hAnsi="Arial" w:cs="Arial"/>
                <w:sz w:val="24"/>
                <w:szCs w:val="24"/>
              </w:rPr>
              <w:t xml:space="preserve"> demographic population of the global majority community in Hull. For the purposes of this project, the central and university areas of Hull </w:t>
            </w:r>
            <w:r w:rsidR="00312261" w:rsidRPr="004B4CF6">
              <w:rPr>
                <w:rFonts w:ascii="Arial" w:hAnsi="Arial" w:cs="Arial"/>
                <w:sz w:val="24"/>
                <w:szCs w:val="24"/>
              </w:rPr>
              <w:t>were</w:t>
            </w:r>
            <w:r w:rsidR="00A33067" w:rsidRPr="004B4CF6">
              <w:rPr>
                <w:rFonts w:ascii="Arial" w:hAnsi="Arial" w:cs="Arial"/>
                <w:sz w:val="24"/>
                <w:szCs w:val="24"/>
              </w:rPr>
              <w:t xml:space="preserve"> chosen</w:t>
            </w:r>
            <w:r w:rsidR="00875536" w:rsidRPr="004B4CF6">
              <w:rPr>
                <w:rFonts w:ascii="Arial" w:hAnsi="Arial" w:cs="Arial"/>
                <w:sz w:val="24"/>
                <w:szCs w:val="24"/>
              </w:rPr>
              <w:t xml:space="preserve"> as they are the most densely populated</w:t>
            </w:r>
            <w:r w:rsidR="00312261" w:rsidRPr="004B4CF6">
              <w:rPr>
                <w:rFonts w:ascii="Arial" w:hAnsi="Arial" w:cs="Arial"/>
                <w:sz w:val="24"/>
                <w:szCs w:val="24"/>
              </w:rPr>
              <w:t xml:space="preserve"> with people from global majority groups.</w:t>
            </w:r>
          </w:p>
          <w:p w14:paraId="7BFC929C" w14:textId="3A6F359F" w:rsidR="00912EFF" w:rsidRPr="004B4CF6" w:rsidRDefault="00875536" w:rsidP="004B4CF6">
            <w:pPr>
              <w:jc w:val="both"/>
              <w:rPr>
                <w:rFonts w:ascii="Arial" w:hAnsi="Arial" w:cs="Arial"/>
                <w:sz w:val="24"/>
                <w:szCs w:val="24"/>
              </w:rPr>
            </w:pPr>
            <w:r w:rsidRPr="004B4CF6">
              <w:rPr>
                <w:rFonts w:ascii="Arial" w:hAnsi="Arial" w:cs="Arial"/>
                <w:sz w:val="24"/>
                <w:szCs w:val="24"/>
              </w:rPr>
              <w:t>The</w:t>
            </w:r>
            <w:r w:rsidR="00312261" w:rsidRPr="004B4CF6">
              <w:rPr>
                <w:rFonts w:ascii="Arial" w:hAnsi="Arial" w:cs="Arial"/>
                <w:sz w:val="24"/>
                <w:szCs w:val="24"/>
              </w:rPr>
              <w:t xml:space="preserve"> </w:t>
            </w:r>
            <w:r w:rsidRPr="004B4CF6">
              <w:rPr>
                <w:rFonts w:ascii="Arial" w:hAnsi="Arial" w:cs="Arial"/>
                <w:sz w:val="24"/>
                <w:szCs w:val="24"/>
              </w:rPr>
              <w:t xml:space="preserve">existing pathways with threshold for escalation </w:t>
            </w:r>
            <w:r w:rsidR="00312261" w:rsidRPr="004B4CF6">
              <w:rPr>
                <w:rFonts w:ascii="Arial" w:hAnsi="Arial" w:cs="Arial"/>
                <w:sz w:val="24"/>
                <w:szCs w:val="24"/>
              </w:rPr>
              <w:t xml:space="preserve">were </w:t>
            </w:r>
            <w:r w:rsidRPr="004B4CF6">
              <w:rPr>
                <w:rFonts w:ascii="Arial" w:hAnsi="Arial" w:cs="Arial"/>
                <w:sz w:val="24"/>
                <w:szCs w:val="24"/>
              </w:rPr>
              <w:t>clearly stipulated</w:t>
            </w:r>
            <w:r w:rsidR="00312261" w:rsidRPr="004B4CF6">
              <w:rPr>
                <w:rFonts w:ascii="Arial" w:hAnsi="Arial" w:cs="Arial"/>
                <w:sz w:val="24"/>
                <w:szCs w:val="24"/>
              </w:rPr>
              <w:t xml:space="preserve"> in the service specifications</w:t>
            </w:r>
            <w:r w:rsidRPr="004B4CF6">
              <w:rPr>
                <w:rFonts w:ascii="Arial" w:hAnsi="Arial" w:cs="Arial"/>
                <w:sz w:val="24"/>
                <w:szCs w:val="24"/>
              </w:rPr>
              <w:t xml:space="preserve"> to ensure the project </w:t>
            </w:r>
            <w:r w:rsidR="00312261" w:rsidRPr="004B4CF6">
              <w:rPr>
                <w:rFonts w:ascii="Arial" w:hAnsi="Arial" w:cs="Arial"/>
                <w:sz w:val="24"/>
                <w:szCs w:val="24"/>
              </w:rPr>
              <w:t>wa</w:t>
            </w:r>
            <w:r w:rsidRPr="004B4CF6">
              <w:rPr>
                <w:rFonts w:ascii="Arial" w:hAnsi="Arial" w:cs="Arial"/>
                <w:sz w:val="24"/>
                <w:szCs w:val="24"/>
              </w:rPr>
              <w:t>s safe and compliant with risk management.</w:t>
            </w:r>
          </w:p>
          <w:p w14:paraId="432E21AE" w14:textId="68FA90A8" w:rsidR="00912EFF" w:rsidRPr="004B4CF6" w:rsidRDefault="00912EFF" w:rsidP="004B4CF6">
            <w:pPr>
              <w:jc w:val="both"/>
              <w:rPr>
                <w:rFonts w:ascii="Arial" w:hAnsi="Arial" w:cs="Arial"/>
                <w:sz w:val="24"/>
                <w:szCs w:val="24"/>
              </w:rPr>
            </w:pPr>
          </w:p>
        </w:tc>
      </w:tr>
      <w:tr w:rsidR="00912EFF" w:rsidRPr="004B4CF6" w14:paraId="5F272E97" w14:textId="77777777" w:rsidTr="004B4CF6">
        <w:trPr>
          <w:trHeight w:val="397"/>
        </w:trPr>
        <w:tc>
          <w:tcPr>
            <w:tcW w:w="2178" w:type="dxa"/>
          </w:tcPr>
          <w:p w14:paraId="2D54769E" w14:textId="0FB76F1B" w:rsidR="00E74E73" w:rsidRPr="004B4CF6" w:rsidRDefault="00E74E73" w:rsidP="004B4CF6">
            <w:pPr>
              <w:rPr>
                <w:rFonts w:ascii="Arial" w:hAnsi="Arial" w:cs="Arial"/>
                <w:color w:val="7F7F7F" w:themeColor="text1" w:themeTint="80"/>
                <w:sz w:val="24"/>
                <w:szCs w:val="24"/>
              </w:rPr>
            </w:pPr>
            <w:r w:rsidRPr="004B4CF6">
              <w:rPr>
                <w:rFonts w:ascii="Arial" w:hAnsi="Arial" w:cs="Arial"/>
                <w:color w:val="7F7F7F" w:themeColor="text1" w:themeTint="80"/>
                <w:sz w:val="24"/>
                <w:szCs w:val="24"/>
              </w:rPr>
              <w:lastRenderedPageBreak/>
              <w:t>Key assumptions and interdependencies</w:t>
            </w:r>
          </w:p>
        </w:tc>
        <w:tc>
          <w:tcPr>
            <w:tcW w:w="9162" w:type="dxa"/>
          </w:tcPr>
          <w:p w14:paraId="1C5760BF" w14:textId="2E9AA708" w:rsidR="00E74E73" w:rsidRPr="004B4CF6" w:rsidRDefault="002D35BA" w:rsidP="004B4CF6">
            <w:pPr>
              <w:jc w:val="both"/>
              <w:rPr>
                <w:rFonts w:ascii="Arial" w:hAnsi="Arial" w:cs="Arial"/>
                <w:sz w:val="24"/>
                <w:szCs w:val="24"/>
              </w:rPr>
            </w:pPr>
            <w:r w:rsidRPr="004B4CF6">
              <w:rPr>
                <w:rFonts w:ascii="Arial" w:hAnsi="Arial" w:cs="Arial"/>
                <w:sz w:val="24"/>
                <w:szCs w:val="24"/>
              </w:rPr>
              <w:t xml:space="preserve">A similar project in Barnsley called “How’s </w:t>
            </w:r>
            <w:proofErr w:type="spellStart"/>
            <w:r w:rsidRPr="004B4CF6">
              <w:rPr>
                <w:rFonts w:ascii="Arial" w:hAnsi="Arial" w:cs="Arial"/>
                <w:sz w:val="24"/>
                <w:szCs w:val="24"/>
              </w:rPr>
              <w:t>Thi</w:t>
            </w:r>
            <w:proofErr w:type="spellEnd"/>
            <w:r w:rsidRPr="004B4CF6">
              <w:rPr>
                <w:rFonts w:ascii="Arial" w:hAnsi="Arial" w:cs="Arial"/>
                <w:sz w:val="24"/>
                <w:szCs w:val="24"/>
              </w:rPr>
              <w:t xml:space="preserve">’ Ticker?” reported that </w:t>
            </w:r>
            <w:r w:rsidR="00344DE7" w:rsidRPr="004B4CF6">
              <w:rPr>
                <w:rFonts w:ascii="Arial" w:hAnsi="Arial" w:cs="Arial"/>
                <w:sz w:val="24"/>
                <w:szCs w:val="24"/>
              </w:rPr>
              <w:t xml:space="preserve">a third </w:t>
            </w:r>
            <w:r w:rsidRPr="004B4CF6">
              <w:rPr>
                <w:rFonts w:ascii="Arial" w:hAnsi="Arial" w:cs="Arial"/>
                <w:sz w:val="24"/>
                <w:szCs w:val="24"/>
              </w:rPr>
              <w:t xml:space="preserve">of the people who had an opportunistic blood pressure undertaken were escalated </w:t>
            </w:r>
            <w:r w:rsidR="00312261" w:rsidRPr="004B4CF6">
              <w:rPr>
                <w:rFonts w:ascii="Arial" w:hAnsi="Arial" w:cs="Arial"/>
                <w:sz w:val="24"/>
                <w:szCs w:val="24"/>
              </w:rPr>
              <w:t>for</w:t>
            </w:r>
            <w:r w:rsidRPr="004B4CF6">
              <w:rPr>
                <w:rFonts w:ascii="Arial" w:hAnsi="Arial" w:cs="Arial"/>
                <w:sz w:val="24"/>
                <w:szCs w:val="24"/>
              </w:rPr>
              <w:t xml:space="preserve"> further assessment. The hope </w:t>
            </w:r>
            <w:r w:rsidR="00312261" w:rsidRPr="004B4CF6">
              <w:rPr>
                <w:rFonts w:ascii="Arial" w:hAnsi="Arial" w:cs="Arial"/>
                <w:sz w:val="24"/>
                <w:szCs w:val="24"/>
              </w:rPr>
              <w:t>was tha</w:t>
            </w:r>
            <w:r w:rsidR="006C49BC">
              <w:rPr>
                <w:rFonts w:ascii="Arial" w:hAnsi="Arial" w:cs="Arial"/>
                <w:sz w:val="24"/>
                <w:szCs w:val="24"/>
              </w:rPr>
              <w:t>t</w:t>
            </w:r>
            <w:r w:rsidRPr="004B4CF6">
              <w:rPr>
                <w:rFonts w:ascii="Arial" w:hAnsi="Arial" w:cs="Arial"/>
                <w:sz w:val="24"/>
                <w:szCs w:val="24"/>
              </w:rPr>
              <w:t xml:space="preserve"> this project w</w:t>
            </w:r>
            <w:r w:rsidR="00312261" w:rsidRPr="004B4CF6">
              <w:rPr>
                <w:rFonts w:ascii="Arial" w:hAnsi="Arial" w:cs="Arial"/>
                <w:sz w:val="24"/>
                <w:szCs w:val="24"/>
              </w:rPr>
              <w:t xml:space="preserve">ould </w:t>
            </w:r>
            <w:r w:rsidRPr="004B4CF6">
              <w:rPr>
                <w:rFonts w:ascii="Arial" w:hAnsi="Arial" w:cs="Arial"/>
                <w:sz w:val="24"/>
                <w:szCs w:val="24"/>
              </w:rPr>
              <w:t>yield similar results that demonstrate</w:t>
            </w:r>
            <w:r w:rsidR="00312261" w:rsidRPr="004B4CF6">
              <w:rPr>
                <w:rFonts w:ascii="Arial" w:hAnsi="Arial" w:cs="Arial"/>
                <w:sz w:val="24"/>
                <w:szCs w:val="24"/>
              </w:rPr>
              <w:t>d</w:t>
            </w:r>
            <w:r w:rsidRPr="004B4CF6">
              <w:rPr>
                <w:rFonts w:ascii="Arial" w:hAnsi="Arial" w:cs="Arial"/>
                <w:sz w:val="24"/>
                <w:szCs w:val="24"/>
              </w:rPr>
              <w:t xml:space="preserve"> a proof of concept for outreach into the community to opportunistic</w:t>
            </w:r>
            <w:r w:rsidR="00875536" w:rsidRPr="004B4CF6">
              <w:rPr>
                <w:rFonts w:ascii="Arial" w:hAnsi="Arial" w:cs="Arial"/>
                <w:sz w:val="24"/>
                <w:szCs w:val="24"/>
              </w:rPr>
              <w:t>ally</w:t>
            </w:r>
            <w:r w:rsidR="00344DE7" w:rsidRPr="004B4CF6">
              <w:rPr>
                <w:rFonts w:ascii="Arial" w:hAnsi="Arial" w:cs="Arial"/>
                <w:sz w:val="24"/>
                <w:szCs w:val="24"/>
              </w:rPr>
              <w:t xml:space="preserve"> </w:t>
            </w:r>
            <w:proofErr w:type="spellStart"/>
            <w:r w:rsidR="00344DE7" w:rsidRPr="004B4CF6">
              <w:rPr>
                <w:rFonts w:ascii="Arial" w:hAnsi="Arial" w:cs="Arial"/>
                <w:sz w:val="24"/>
                <w:szCs w:val="24"/>
              </w:rPr>
              <w:t>casefind</w:t>
            </w:r>
            <w:proofErr w:type="spellEnd"/>
            <w:r w:rsidR="00344DE7" w:rsidRPr="004B4CF6">
              <w:rPr>
                <w:rFonts w:ascii="Arial" w:hAnsi="Arial" w:cs="Arial"/>
                <w:sz w:val="24"/>
                <w:szCs w:val="24"/>
              </w:rPr>
              <w:t xml:space="preserve"> hypertension.</w:t>
            </w:r>
            <w:r w:rsidR="006C49BC">
              <w:rPr>
                <w:rFonts w:ascii="Arial" w:hAnsi="Arial" w:cs="Arial"/>
                <w:sz w:val="24"/>
                <w:szCs w:val="24"/>
              </w:rPr>
              <w:t xml:space="preserve"> There was an acknowledgement that this could potentially increase patient flow to the GP practices – and therefore the GPs were informed of the </w:t>
            </w:r>
            <w:proofErr w:type="gramStart"/>
            <w:r w:rsidR="006C49BC">
              <w:rPr>
                <w:rFonts w:ascii="Arial" w:hAnsi="Arial" w:cs="Arial"/>
                <w:sz w:val="24"/>
                <w:szCs w:val="24"/>
              </w:rPr>
              <w:t>project</w:t>
            </w:r>
            <w:proofErr w:type="gramEnd"/>
            <w:r w:rsidR="006C49BC">
              <w:rPr>
                <w:rFonts w:ascii="Arial" w:hAnsi="Arial" w:cs="Arial"/>
                <w:sz w:val="24"/>
                <w:szCs w:val="24"/>
              </w:rPr>
              <w:t xml:space="preserve"> and assurance was given in relation to escalation pathways through A&amp;E or Urgent Treatment Centres. Due to the small scale of the project, this did not present itself as a large concern – however future projects which are larger in scale will require assurance that the infrastructure is able to cope with a potential increase of patients requesting same day appointments to address concerns, whether these be actual or perceived.</w:t>
            </w:r>
          </w:p>
        </w:tc>
      </w:tr>
      <w:tr w:rsidR="00912EFF" w:rsidRPr="004B4CF6" w14:paraId="288D973F" w14:textId="77777777" w:rsidTr="004B4CF6">
        <w:trPr>
          <w:trHeight w:val="397"/>
        </w:trPr>
        <w:tc>
          <w:tcPr>
            <w:tcW w:w="2178" w:type="dxa"/>
          </w:tcPr>
          <w:p w14:paraId="6759765D" w14:textId="41F15DA2" w:rsidR="006C49BC" w:rsidRDefault="006C49BC" w:rsidP="004B4CF6">
            <w:pPr>
              <w:rPr>
                <w:rFonts w:ascii="Arial" w:hAnsi="Arial" w:cs="Arial"/>
                <w:color w:val="7F7F7F" w:themeColor="text1" w:themeTint="80"/>
                <w:sz w:val="24"/>
                <w:szCs w:val="24"/>
              </w:rPr>
            </w:pPr>
            <w:r w:rsidRPr="006C49BC">
              <w:rPr>
                <w:rFonts w:ascii="Arial" w:hAnsi="Arial" w:cs="Arial"/>
                <w:color w:val="7F7F7F" w:themeColor="text1" w:themeTint="80"/>
                <w:sz w:val="24"/>
                <w:szCs w:val="24"/>
              </w:rPr>
              <w:t>Overall purpose of this project</w:t>
            </w:r>
          </w:p>
          <w:p w14:paraId="392BE18D" w14:textId="72FEEDA4" w:rsidR="00E74E73" w:rsidRPr="004B4CF6" w:rsidRDefault="00E74E73" w:rsidP="004B4CF6">
            <w:pPr>
              <w:rPr>
                <w:rFonts w:ascii="Arial" w:hAnsi="Arial" w:cs="Arial"/>
                <w:color w:val="7F7F7F" w:themeColor="text1" w:themeTint="80"/>
                <w:sz w:val="24"/>
                <w:szCs w:val="24"/>
              </w:rPr>
            </w:pPr>
          </w:p>
        </w:tc>
        <w:tc>
          <w:tcPr>
            <w:tcW w:w="9162" w:type="dxa"/>
          </w:tcPr>
          <w:p w14:paraId="6378B390" w14:textId="3387E856" w:rsidR="00E74E73" w:rsidRPr="004B4CF6" w:rsidRDefault="00272D6B" w:rsidP="004B4CF6">
            <w:pPr>
              <w:jc w:val="both"/>
              <w:rPr>
                <w:rFonts w:ascii="Arial" w:hAnsi="Arial" w:cs="Arial"/>
                <w:sz w:val="24"/>
                <w:szCs w:val="24"/>
              </w:rPr>
            </w:pPr>
            <w:r w:rsidRPr="004B4CF6">
              <w:rPr>
                <w:rFonts w:ascii="Arial" w:hAnsi="Arial" w:cs="Arial"/>
                <w:sz w:val="24"/>
                <w:szCs w:val="24"/>
              </w:rPr>
              <w:lastRenderedPageBreak/>
              <w:t xml:space="preserve">To establish if an outreach model of community pharmacy increases opportunistic hypertension </w:t>
            </w:r>
            <w:proofErr w:type="spellStart"/>
            <w:r w:rsidRPr="004B4CF6">
              <w:rPr>
                <w:rFonts w:ascii="Arial" w:hAnsi="Arial" w:cs="Arial"/>
                <w:sz w:val="24"/>
                <w:szCs w:val="24"/>
              </w:rPr>
              <w:t>casefinding</w:t>
            </w:r>
            <w:proofErr w:type="spellEnd"/>
            <w:r w:rsidR="00344DE7" w:rsidRPr="004B4CF6">
              <w:rPr>
                <w:rFonts w:ascii="Arial" w:hAnsi="Arial" w:cs="Arial"/>
                <w:sz w:val="24"/>
                <w:szCs w:val="24"/>
              </w:rPr>
              <w:t xml:space="preserve"> in the global majority community of Hull.</w:t>
            </w:r>
          </w:p>
        </w:tc>
      </w:tr>
    </w:tbl>
    <w:p w14:paraId="6FFA2A20" w14:textId="77777777" w:rsidR="004B4CF6" w:rsidRDefault="004B4CF6">
      <w:r>
        <w:br w:type="page"/>
      </w:r>
    </w:p>
    <w:tbl>
      <w:tblPr>
        <w:tblStyle w:val="TableGrid"/>
        <w:tblW w:w="10869" w:type="dxa"/>
        <w:tblInd w:w="137" w:type="dxa"/>
        <w:tblLook w:val="0600" w:firstRow="0" w:lastRow="0" w:firstColumn="0" w:lastColumn="0" w:noHBand="1" w:noVBand="1"/>
      </w:tblPr>
      <w:tblGrid>
        <w:gridCol w:w="1946"/>
        <w:gridCol w:w="8923"/>
      </w:tblGrid>
      <w:tr w:rsidR="00912EFF" w:rsidRPr="004B4CF6" w14:paraId="7F9CF889" w14:textId="77777777" w:rsidTr="004B4CF6">
        <w:trPr>
          <w:trHeight w:val="397"/>
        </w:trPr>
        <w:tc>
          <w:tcPr>
            <w:tcW w:w="1946" w:type="dxa"/>
          </w:tcPr>
          <w:p w14:paraId="643E899E" w14:textId="63A1DAEE" w:rsidR="00E74E73" w:rsidRPr="004B4CF6" w:rsidRDefault="00E74E73" w:rsidP="004B4CF6">
            <w:pPr>
              <w:rPr>
                <w:rFonts w:ascii="Arial" w:hAnsi="Arial" w:cs="Arial"/>
                <w:color w:val="7F7F7F" w:themeColor="text1" w:themeTint="80"/>
                <w:sz w:val="24"/>
                <w:szCs w:val="24"/>
              </w:rPr>
            </w:pPr>
            <w:r w:rsidRPr="004B4CF6">
              <w:rPr>
                <w:rFonts w:ascii="Arial" w:hAnsi="Arial" w:cs="Arial"/>
                <w:color w:val="7F7F7F" w:themeColor="text1" w:themeTint="80"/>
                <w:sz w:val="24"/>
                <w:szCs w:val="24"/>
              </w:rPr>
              <w:lastRenderedPageBreak/>
              <w:t>Why it needs to be done</w:t>
            </w:r>
          </w:p>
        </w:tc>
        <w:tc>
          <w:tcPr>
            <w:tcW w:w="8923" w:type="dxa"/>
          </w:tcPr>
          <w:p w14:paraId="7E48D6D2" w14:textId="57EFF17B" w:rsidR="00C8035A" w:rsidRPr="004B4CF6" w:rsidRDefault="00344DE7" w:rsidP="004B4CF6">
            <w:pPr>
              <w:jc w:val="both"/>
              <w:rPr>
                <w:rFonts w:ascii="Arial" w:hAnsi="Arial" w:cs="Arial"/>
                <w:sz w:val="24"/>
                <w:szCs w:val="24"/>
              </w:rPr>
            </w:pPr>
            <w:r w:rsidRPr="004B4CF6">
              <w:rPr>
                <w:rFonts w:ascii="Arial" w:hAnsi="Arial" w:cs="Arial"/>
                <w:sz w:val="24"/>
                <w:szCs w:val="24"/>
              </w:rPr>
              <w:t>The City of Hull has a population of approximately 260,000 people. If prevalence rates are accurate in estimating 30% of adults are hypertensive, that equates to around 78,000 people with high blood pressure in Hull.</w:t>
            </w:r>
            <w:r w:rsidR="00C8035A" w:rsidRPr="004B4CF6">
              <w:rPr>
                <w:rFonts w:ascii="Arial" w:hAnsi="Arial" w:cs="Arial"/>
                <w:sz w:val="24"/>
                <w:szCs w:val="24"/>
              </w:rPr>
              <w:t xml:space="preserve"> In terms of the global majority community in Hull, we know that hypertension disproportionately affects global majority populations, such as those of African, South Asian, and Caribbean descent, in Hull. Prevention through </w:t>
            </w:r>
            <w:r w:rsidR="00312261" w:rsidRPr="004B4CF6">
              <w:rPr>
                <w:rFonts w:ascii="Arial" w:hAnsi="Arial" w:cs="Arial"/>
                <w:sz w:val="24"/>
                <w:szCs w:val="24"/>
              </w:rPr>
              <w:t>s</w:t>
            </w:r>
            <w:r w:rsidR="00C8035A" w:rsidRPr="004B4CF6">
              <w:rPr>
                <w:rFonts w:ascii="Arial" w:hAnsi="Arial" w:cs="Arial"/>
                <w:sz w:val="24"/>
                <w:szCs w:val="24"/>
              </w:rPr>
              <w:t xml:space="preserve">creening and opportunistic case-finding can help reduce the elevated risk of hypertension-related complications in these communities by providing early diagnosis and treatment. </w:t>
            </w:r>
          </w:p>
          <w:p w14:paraId="2C57AEAD" w14:textId="2B0FE615" w:rsidR="00C8035A" w:rsidRPr="004B4CF6" w:rsidRDefault="00C8035A" w:rsidP="004B4CF6">
            <w:pPr>
              <w:jc w:val="both"/>
              <w:rPr>
                <w:rFonts w:ascii="Arial" w:hAnsi="Arial" w:cs="Arial"/>
                <w:sz w:val="24"/>
                <w:szCs w:val="24"/>
              </w:rPr>
            </w:pPr>
            <w:r w:rsidRPr="004B4CF6">
              <w:rPr>
                <w:rFonts w:ascii="Arial" w:hAnsi="Arial" w:cs="Arial"/>
                <w:sz w:val="24"/>
                <w:szCs w:val="24"/>
              </w:rPr>
              <w:t>Lives and Events Prevented: Focusing on these populations could result in a significant reduction in strokes, heart attacks, and deaths, thereby helping to improve equity in healthcare outcomes in the global majority population across Hull</w:t>
            </w:r>
            <w:r w:rsidR="00312261" w:rsidRPr="004B4CF6">
              <w:rPr>
                <w:rFonts w:ascii="Arial" w:hAnsi="Arial" w:cs="Arial"/>
                <w:sz w:val="24"/>
                <w:szCs w:val="24"/>
              </w:rPr>
              <w:t>.</w:t>
            </w:r>
          </w:p>
          <w:p w14:paraId="193F0751" w14:textId="77777777" w:rsidR="00C8035A" w:rsidRPr="004B4CF6" w:rsidRDefault="00C8035A" w:rsidP="004B4CF6">
            <w:pPr>
              <w:jc w:val="both"/>
              <w:rPr>
                <w:rFonts w:ascii="Arial" w:hAnsi="Arial" w:cs="Arial"/>
                <w:sz w:val="24"/>
                <w:szCs w:val="24"/>
              </w:rPr>
            </w:pPr>
          </w:p>
          <w:p w14:paraId="4528064E" w14:textId="5D0EBB94" w:rsidR="00344DE7" w:rsidRPr="004B4CF6" w:rsidRDefault="00F07481" w:rsidP="004B4CF6">
            <w:pPr>
              <w:jc w:val="both"/>
              <w:rPr>
                <w:rFonts w:ascii="Arial" w:hAnsi="Arial" w:cs="Arial"/>
                <w:sz w:val="24"/>
                <w:szCs w:val="24"/>
              </w:rPr>
            </w:pPr>
            <w:r w:rsidRPr="004B4CF6">
              <w:rPr>
                <w:rFonts w:ascii="Arial" w:hAnsi="Arial" w:cs="Arial"/>
                <w:sz w:val="24"/>
                <w:szCs w:val="24"/>
              </w:rPr>
              <w:t>The NHS spend £2.1 billion annually treating hypertension related</w:t>
            </w:r>
            <w:r w:rsidR="008922DD" w:rsidRPr="004B4CF6">
              <w:rPr>
                <w:rFonts w:ascii="Arial" w:hAnsi="Arial" w:cs="Arial"/>
                <w:sz w:val="24"/>
                <w:szCs w:val="24"/>
              </w:rPr>
              <w:t xml:space="preserve"> </w:t>
            </w:r>
            <w:r w:rsidRPr="004B4CF6">
              <w:rPr>
                <w:rFonts w:ascii="Arial" w:hAnsi="Arial" w:cs="Arial"/>
                <w:sz w:val="24"/>
                <w:szCs w:val="24"/>
              </w:rPr>
              <w:t>conditions</w:t>
            </w:r>
            <w:r w:rsidR="00344DE7" w:rsidRPr="004B4CF6">
              <w:rPr>
                <w:rFonts w:ascii="Arial" w:hAnsi="Arial" w:cs="Arial"/>
                <w:sz w:val="24"/>
                <w:szCs w:val="24"/>
              </w:rPr>
              <w:t xml:space="preserve"> (NHS England)</w:t>
            </w:r>
            <w:r w:rsidRPr="004B4CF6">
              <w:rPr>
                <w:rFonts w:ascii="Arial" w:hAnsi="Arial" w:cs="Arial"/>
                <w:sz w:val="24"/>
                <w:szCs w:val="24"/>
              </w:rPr>
              <w:t>.</w:t>
            </w:r>
          </w:p>
          <w:p w14:paraId="501A8DC1" w14:textId="4797AEF6" w:rsidR="00E74E73" w:rsidRPr="004B4CF6" w:rsidRDefault="00C8035A" w:rsidP="004B4CF6">
            <w:pPr>
              <w:jc w:val="both"/>
              <w:rPr>
                <w:rFonts w:ascii="Arial" w:hAnsi="Arial" w:cs="Arial"/>
                <w:sz w:val="24"/>
                <w:szCs w:val="24"/>
              </w:rPr>
            </w:pPr>
            <w:r w:rsidRPr="004B4CF6">
              <w:rPr>
                <w:rFonts w:ascii="Arial" w:hAnsi="Arial" w:cs="Arial"/>
                <w:sz w:val="24"/>
                <w:szCs w:val="24"/>
              </w:rPr>
              <w:t xml:space="preserve">The </w:t>
            </w:r>
            <w:r w:rsidR="008922DD" w:rsidRPr="004B4CF6">
              <w:rPr>
                <w:rFonts w:ascii="Arial" w:hAnsi="Arial" w:cs="Arial"/>
                <w:sz w:val="24"/>
                <w:szCs w:val="24"/>
              </w:rPr>
              <w:t xml:space="preserve">Stroke Association reported that in 2015 the average societal cost of a significant stroke per person is </w:t>
            </w:r>
            <w:r w:rsidR="00344DE7" w:rsidRPr="004B4CF6">
              <w:rPr>
                <w:rFonts w:ascii="Arial" w:hAnsi="Arial" w:cs="Arial"/>
                <w:sz w:val="24"/>
                <w:szCs w:val="24"/>
              </w:rPr>
              <w:t xml:space="preserve">as follows: </w:t>
            </w:r>
            <w:r w:rsidR="008922DD" w:rsidRPr="004B4CF6">
              <w:rPr>
                <w:rFonts w:ascii="Arial" w:hAnsi="Arial" w:cs="Arial"/>
                <w:sz w:val="24"/>
                <w:szCs w:val="24"/>
              </w:rPr>
              <w:t>£45,409 in the first 12 months after stroke (cost of incident stroke), plus £24,778 in subsequent years</w:t>
            </w:r>
            <w:r w:rsidR="00312261" w:rsidRPr="004B4CF6">
              <w:rPr>
                <w:rFonts w:ascii="Arial" w:hAnsi="Arial" w:cs="Arial"/>
                <w:sz w:val="24"/>
                <w:szCs w:val="24"/>
              </w:rPr>
              <w:t>.</w:t>
            </w:r>
            <w:r w:rsidR="008922DD" w:rsidRPr="004B4CF6">
              <w:rPr>
                <w:rFonts w:ascii="Arial" w:hAnsi="Arial" w:cs="Arial"/>
                <w:sz w:val="24"/>
                <w:szCs w:val="24"/>
              </w:rPr>
              <w:t xml:space="preserve"> In addition to the financial impact, the other associated costs are reduced employment opportunities, psychological harm</w:t>
            </w:r>
            <w:r w:rsidR="00FA3CFC" w:rsidRPr="004B4CF6">
              <w:rPr>
                <w:rFonts w:ascii="Arial" w:hAnsi="Arial" w:cs="Arial"/>
                <w:sz w:val="24"/>
                <w:szCs w:val="24"/>
              </w:rPr>
              <w:t xml:space="preserve"> of the patient and their loved ones, and reduced quality of life.</w:t>
            </w:r>
          </w:p>
          <w:p w14:paraId="4E326D6E" w14:textId="7D9EBAAB" w:rsidR="00FA3CFC" w:rsidRPr="004B4CF6" w:rsidRDefault="00FA3CFC" w:rsidP="004B4CF6">
            <w:pPr>
              <w:jc w:val="both"/>
              <w:rPr>
                <w:rFonts w:ascii="Arial" w:hAnsi="Arial" w:cs="Arial"/>
                <w:sz w:val="24"/>
                <w:szCs w:val="24"/>
              </w:rPr>
            </w:pPr>
            <w:r w:rsidRPr="004B4CF6">
              <w:rPr>
                <w:rFonts w:ascii="Arial" w:hAnsi="Arial" w:cs="Arial"/>
                <w:sz w:val="24"/>
                <w:szCs w:val="24"/>
              </w:rPr>
              <w:t>The World Health Organisation (2021)</w:t>
            </w:r>
            <w:r w:rsidR="005062B7" w:rsidRPr="004B4CF6">
              <w:rPr>
                <w:rFonts w:ascii="Arial" w:hAnsi="Arial" w:cs="Arial"/>
                <w:sz w:val="24"/>
                <w:szCs w:val="24"/>
              </w:rPr>
              <w:t xml:space="preserve"> </w:t>
            </w:r>
            <w:r w:rsidRPr="004B4CF6">
              <w:rPr>
                <w:rFonts w:ascii="Arial" w:hAnsi="Arial" w:cs="Arial"/>
                <w:sz w:val="24"/>
                <w:szCs w:val="24"/>
              </w:rPr>
              <w:t xml:space="preserve">claim </w:t>
            </w:r>
            <w:r w:rsidR="00312261" w:rsidRPr="004B4CF6">
              <w:rPr>
                <w:rFonts w:ascii="Arial" w:hAnsi="Arial" w:cs="Arial"/>
                <w:sz w:val="24"/>
                <w:szCs w:val="24"/>
              </w:rPr>
              <w:t>hypertension related death</w:t>
            </w:r>
            <w:r w:rsidRPr="004B4CF6">
              <w:rPr>
                <w:rFonts w:ascii="Arial" w:hAnsi="Arial" w:cs="Arial"/>
                <w:sz w:val="24"/>
                <w:szCs w:val="24"/>
              </w:rPr>
              <w:t xml:space="preserve"> is a worldwide problem, stating that we need to ‘act now’ to tackle hypertension, </w:t>
            </w:r>
            <w:proofErr w:type="gramStart"/>
            <w:r w:rsidRPr="004B4CF6">
              <w:rPr>
                <w:rFonts w:ascii="Arial" w:hAnsi="Arial" w:cs="Arial"/>
                <w:sz w:val="24"/>
                <w:szCs w:val="24"/>
              </w:rPr>
              <w:t>in order to</w:t>
            </w:r>
            <w:proofErr w:type="gramEnd"/>
            <w:r w:rsidRPr="004B4CF6">
              <w:rPr>
                <w:rFonts w:ascii="Arial" w:hAnsi="Arial" w:cs="Arial"/>
                <w:sz w:val="24"/>
                <w:szCs w:val="24"/>
              </w:rPr>
              <w:t xml:space="preserve"> save lives and reduce </w:t>
            </w:r>
            <w:r w:rsidR="00323ADF" w:rsidRPr="004B4CF6">
              <w:rPr>
                <w:rFonts w:ascii="Arial" w:hAnsi="Arial" w:cs="Arial"/>
                <w:sz w:val="24"/>
                <w:szCs w:val="24"/>
              </w:rPr>
              <w:t>the financial and non-financial burden that uncontrolled hypertension can cause</w:t>
            </w:r>
            <w:r w:rsidRPr="004B4CF6">
              <w:rPr>
                <w:rFonts w:ascii="Arial" w:hAnsi="Arial" w:cs="Arial"/>
                <w:sz w:val="24"/>
                <w:szCs w:val="24"/>
              </w:rPr>
              <w:t>.</w:t>
            </w:r>
          </w:p>
        </w:tc>
      </w:tr>
      <w:tr w:rsidR="00912EFF" w:rsidRPr="004B4CF6" w14:paraId="61478EA0" w14:textId="77777777" w:rsidTr="004B4CF6">
        <w:trPr>
          <w:trHeight w:val="397"/>
        </w:trPr>
        <w:tc>
          <w:tcPr>
            <w:tcW w:w="1946" w:type="dxa"/>
          </w:tcPr>
          <w:p w14:paraId="0A85C7F8" w14:textId="5358B673" w:rsidR="00E74E73" w:rsidRPr="004B4CF6" w:rsidRDefault="00E74E73" w:rsidP="004B4CF6">
            <w:pPr>
              <w:rPr>
                <w:rFonts w:ascii="Arial" w:hAnsi="Arial" w:cs="Arial"/>
                <w:color w:val="7F7F7F" w:themeColor="text1" w:themeTint="80"/>
                <w:sz w:val="24"/>
                <w:szCs w:val="24"/>
              </w:rPr>
            </w:pPr>
            <w:r w:rsidRPr="004B4CF6">
              <w:rPr>
                <w:rFonts w:ascii="Arial" w:hAnsi="Arial" w:cs="Arial"/>
                <w:color w:val="7F7F7F" w:themeColor="text1" w:themeTint="80"/>
                <w:sz w:val="24"/>
                <w:szCs w:val="24"/>
              </w:rPr>
              <w:t>Opportunities and Challenges</w:t>
            </w:r>
          </w:p>
        </w:tc>
        <w:tc>
          <w:tcPr>
            <w:tcW w:w="8923" w:type="dxa"/>
          </w:tcPr>
          <w:p w14:paraId="1AF7F8DF" w14:textId="4B010B5D" w:rsidR="007F36F8" w:rsidRPr="004B4CF6" w:rsidRDefault="00323ADF" w:rsidP="004B4CF6">
            <w:pPr>
              <w:jc w:val="both"/>
              <w:rPr>
                <w:rFonts w:ascii="Arial" w:hAnsi="Arial" w:cs="Arial"/>
                <w:sz w:val="24"/>
                <w:szCs w:val="24"/>
              </w:rPr>
            </w:pPr>
            <w:r w:rsidRPr="004B4CF6">
              <w:rPr>
                <w:rFonts w:ascii="Arial" w:hAnsi="Arial" w:cs="Arial"/>
                <w:sz w:val="24"/>
                <w:szCs w:val="24"/>
              </w:rPr>
              <w:t>Professional</w:t>
            </w:r>
            <w:r w:rsidR="005062B7" w:rsidRPr="004B4CF6">
              <w:rPr>
                <w:rFonts w:ascii="Arial" w:hAnsi="Arial" w:cs="Arial"/>
                <w:sz w:val="24"/>
                <w:szCs w:val="24"/>
              </w:rPr>
              <w:t>s</w:t>
            </w:r>
            <w:r w:rsidRPr="004B4CF6">
              <w:rPr>
                <w:rFonts w:ascii="Arial" w:hAnsi="Arial" w:cs="Arial"/>
                <w:sz w:val="24"/>
                <w:szCs w:val="24"/>
              </w:rPr>
              <w:t xml:space="preserve"> and communities benefit</w:t>
            </w:r>
            <w:r w:rsidR="00312261" w:rsidRPr="004B4CF6">
              <w:rPr>
                <w:rFonts w:ascii="Arial" w:hAnsi="Arial" w:cs="Arial"/>
                <w:sz w:val="24"/>
                <w:szCs w:val="24"/>
              </w:rPr>
              <w:t>ing</w:t>
            </w:r>
            <w:r w:rsidRPr="004B4CF6">
              <w:rPr>
                <w:rFonts w:ascii="Arial" w:hAnsi="Arial" w:cs="Arial"/>
                <w:sz w:val="24"/>
                <w:szCs w:val="24"/>
              </w:rPr>
              <w:t xml:space="preserve"> from this project. </w:t>
            </w:r>
          </w:p>
          <w:p w14:paraId="5B0B0594" w14:textId="04FD0FF0" w:rsidR="00514354" w:rsidRPr="004B4CF6" w:rsidRDefault="00FA3CFC" w:rsidP="004B4CF6">
            <w:pPr>
              <w:jc w:val="both"/>
              <w:rPr>
                <w:rFonts w:ascii="Arial" w:hAnsi="Arial" w:cs="Arial"/>
                <w:sz w:val="24"/>
                <w:szCs w:val="24"/>
              </w:rPr>
            </w:pPr>
            <w:r w:rsidRPr="004B4CF6">
              <w:rPr>
                <w:rFonts w:ascii="Arial" w:hAnsi="Arial" w:cs="Arial"/>
                <w:b/>
                <w:bCs/>
                <w:sz w:val="24"/>
                <w:szCs w:val="24"/>
              </w:rPr>
              <w:t>Opportunities</w:t>
            </w:r>
            <w:r w:rsidR="00323ADF" w:rsidRPr="004B4CF6">
              <w:rPr>
                <w:rFonts w:ascii="Arial" w:hAnsi="Arial" w:cs="Arial"/>
                <w:b/>
                <w:bCs/>
                <w:sz w:val="24"/>
                <w:szCs w:val="24"/>
              </w:rPr>
              <w:t xml:space="preserve"> include</w:t>
            </w:r>
            <w:r w:rsidRPr="004B4CF6">
              <w:rPr>
                <w:rFonts w:ascii="Arial" w:hAnsi="Arial" w:cs="Arial"/>
                <w:sz w:val="24"/>
                <w:szCs w:val="24"/>
              </w:rPr>
              <w:t xml:space="preserve"> </w:t>
            </w:r>
            <w:r w:rsidR="00514354" w:rsidRPr="004B4CF6">
              <w:rPr>
                <w:rFonts w:ascii="Arial" w:hAnsi="Arial" w:cs="Arial"/>
                <w:sz w:val="24"/>
                <w:szCs w:val="24"/>
              </w:rPr>
              <w:t>–</w:t>
            </w:r>
            <w:r w:rsidRPr="004B4CF6">
              <w:rPr>
                <w:rFonts w:ascii="Arial" w:hAnsi="Arial" w:cs="Arial"/>
                <w:sz w:val="24"/>
                <w:szCs w:val="24"/>
              </w:rPr>
              <w:t xml:space="preserve"> </w:t>
            </w:r>
          </w:p>
          <w:p w14:paraId="64DA4A41" w14:textId="30B197CD" w:rsidR="00514354" w:rsidRPr="004B4CF6" w:rsidRDefault="00514354" w:rsidP="004B4CF6">
            <w:pPr>
              <w:pStyle w:val="ListParagraph"/>
              <w:numPr>
                <w:ilvl w:val="0"/>
                <w:numId w:val="1"/>
              </w:numPr>
              <w:jc w:val="both"/>
              <w:rPr>
                <w:rFonts w:ascii="Arial" w:hAnsi="Arial" w:cs="Arial"/>
                <w:sz w:val="24"/>
                <w:szCs w:val="24"/>
              </w:rPr>
            </w:pPr>
            <w:r w:rsidRPr="004B4CF6">
              <w:rPr>
                <w:rFonts w:ascii="Arial" w:hAnsi="Arial" w:cs="Arial"/>
                <w:sz w:val="24"/>
                <w:szCs w:val="24"/>
              </w:rPr>
              <w:t>P</w:t>
            </w:r>
            <w:r w:rsidR="00FA3CFC" w:rsidRPr="004B4CF6">
              <w:rPr>
                <w:rFonts w:ascii="Arial" w:hAnsi="Arial" w:cs="Arial"/>
                <w:sz w:val="24"/>
                <w:szCs w:val="24"/>
              </w:rPr>
              <w:t xml:space="preserve">rofessional networking, </w:t>
            </w:r>
            <w:r w:rsidRPr="004B4CF6">
              <w:rPr>
                <w:rFonts w:ascii="Arial" w:hAnsi="Arial" w:cs="Arial"/>
                <w:sz w:val="24"/>
                <w:szCs w:val="24"/>
              </w:rPr>
              <w:t>collaborating with services in partnership</w:t>
            </w:r>
          </w:p>
          <w:p w14:paraId="0A680D10" w14:textId="77777777" w:rsidR="00514354" w:rsidRPr="004B4CF6" w:rsidRDefault="00514354" w:rsidP="004B4CF6">
            <w:pPr>
              <w:pStyle w:val="ListParagraph"/>
              <w:numPr>
                <w:ilvl w:val="0"/>
                <w:numId w:val="1"/>
              </w:numPr>
              <w:jc w:val="both"/>
              <w:rPr>
                <w:rFonts w:ascii="Arial" w:hAnsi="Arial" w:cs="Arial"/>
                <w:sz w:val="24"/>
                <w:szCs w:val="24"/>
              </w:rPr>
            </w:pPr>
            <w:r w:rsidRPr="004B4CF6">
              <w:rPr>
                <w:rFonts w:ascii="Arial" w:hAnsi="Arial" w:cs="Arial"/>
                <w:sz w:val="24"/>
                <w:szCs w:val="24"/>
              </w:rPr>
              <w:t>R</w:t>
            </w:r>
            <w:r w:rsidR="00FA3CFC" w:rsidRPr="004B4CF6">
              <w:rPr>
                <w:rFonts w:ascii="Arial" w:hAnsi="Arial" w:cs="Arial"/>
                <w:sz w:val="24"/>
                <w:szCs w:val="24"/>
              </w:rPr>
              <w:t>educing stigma of accessing healthcare</w:t>
            </w:r>
            <w:r w:rsidR="00323ADF" w:rsidRPr="004B4CF6">
              <w:rPr>
                <w:rFonts w:ascii="Arial" w:hAnsi="Arial" w:cs="Arial"/>
                <w:sz w:val="24"/>
                <w:szCs w:val="24"/>
              </w:rPr>
              <w:t xml:space="preserve"> and increasing uptake of screening</w:t>
            </w:r>
          </w:p>
          <w:p w14:paraId="3F2E9D0F" w14:textId="77777777" w:rsidR="00514354" w:rsidRPr="004B4CF6" w:rsidRDefault="00FA3CFC" w:rsidP="004B4CF6">
            <w:pPr>
              <w:pStyle w:val="ListParagraph"/>
              <w:numPr>
                <w:ilvl w:val="0"/>
                <w:numId w:val="1"/>
              </w:numPr>
              <w:jc w:val="both"/>
              <w:rPr>
                <w:rFonts w:ascii="Arial" w:hAnsi="Arial" w:cs="Arial"/>
                <w:sz w:val="24"/>
                <w:szCs w:val="24"/>
              </w:rPr>
            </w:pPr>
            <w:r w:rsidRPr="004B4CF6">
              <w:rPr>
                <w:rFonts w:ascii="Arial" w:hAnsi="Arial" w:cs="Arial"/>
                <w:sz w:val="24"/>
                <w:szCs w:val="24"/>
              </w:rPr>
              <w:t>M</w:t>
            </w:r>
            <w:r w:rsidR="007F36F8" w:rsidRPr="004B4CF6">
              <w:rPr>
                <w:rFonts w:ascii="Arial" w:hAnsi="Arial" w:cs="Arial"/>
                <w:sz w:val="24"/>
                <w:szCs w:val="24"/>
              </w:rPr>
              <w:t xml:space="preserve">aking </w:t>
            </w:r>
            <w:r w:rsidRPr="004B4CF6">
              <w:rPr>
                <w:rFonts w:ascii="Arial" w:hAnsi="Arial" w:cs="Arial"/>
                <w:sz w:val="24"/>
                <w:szCs w:val="24"/>
              </w:rPr>
              <w:t>E</w:t>
            </w:r>
            <w:r w:rsidR="007F36F8" w:rsidRPr="004B4CF6">
              <w:rPr>
                <w:rFonts w:ascii="Arial" w:hAnsi="Arial" w:cs="Arial"/>
                <w:sz w:val="24"/>
                <w:szCs w:val="24"/>
              </w:rPr>
              <w:t xml:space="preserve">very </w:t>
            </w:r>
            <w:r w:rsidRPr="004B4CF6">
              <w:rPr>
                <w:rFonts w:ascii="Arial" w:hAnsi="Arial" w:cs="Arial"/>
                <w:sz w:val="24"/>
                <w:szCs w:val="24"/>
              </w:rPr>
              <w:t>C</w:t>
            </w:r>
            <w:r w:rsidR="007F36F8" w:rsidRPr="004B4CF6">
              <w:rPr>
                <w:rFonts w:ascii="Arial" w:hAnsi="Arial" w:cs="Arial"/>
                <w:sz w:val="24"/>
                <w:szCs w:val="24"/>
              </w:rPr>
              <w:t xml:space="preserve">ontact </w:t>
            </w:r>
            <w:r w:rsidRPr="004B4CF6">
              <w:rPr>
                <w:rFonts w:ascii="Arial" w:hAnsi="Arial" w:cs="Arial"/>
                <w:sz w:val="24"/>
                <w:szCs w:val="24"/>
              </w:rPr>
              <w:t>C</w:t>
            </w:r>
            <w:r w:rsidR="007F36F8" w:rsidRPr="004B4CF6">
              <w:rPr>
                <w:rFonts w:ascii="Arial" w:hAnsi="Arial" w:cs="Arial"/>
                <w:sz w:val="24"/>
                <w:szCs w:val="24"/>
              </w:rPr>
              <w:t>ount (MECC)</w:t>
            </w:r>
            <w:r w:rsidRPr="004B4CF6">
              <w:rPr>
                <w:rFonts w:ascii="Arial" w:hAnsi="Arial" w:cs="Arial"/>
                <w:sz w:val="24"/>
                <w:szCs w:val="24"/>
              </w:rPr>
              <w:t xml:space="preserve"> agenda filtration,</w:t>
            </w:r>
            <w:r w:rsidR="00323ADF" w:rsidRPr="004B4CF6">
              <w:rPr>
                <w:rFonts w:ascii="Arial" w:hAnsi="Arial" w:cs="Arial"/>
                <w:sz w:val="24"/>
                <w:szCs w:val="24"/>
              </w:rPr>
              <w:t xml:space="preserve"> </w:t>
            </w:r>
          </w:p>
          <w:p w14:paraId="0A775073" w14:textId="46DB9612" w:rsidR="00514354" w:rsidRPr="004B4CF6" w:rsidRDefault="00514354" w:rsidP="004B4CF6">
            <w:pPr>
              <w:pStyle w:val="ListParagraph"/>
              <w:numPr>
                <w:ilvl w:val="0"/>
                <w:numId w:val="1"/>
              </w:numPr>
              <w:jc w:val="both"/>
              <w:rPr>
                <w:rFonts w:ascii="Arial" w:hAnsi="Arial" w:cs="Arial"/>
                <w:sz w:val="24"/>
                <w:szCs w:val="24"/>
              </w:rPr>
            </w:pPr>
            <w:r w:rsidRPr="004B4CF6">
              <w:rPr>
                <w:rFonts w:ascii="Arial" w:hAnsi="Arial" w:cs="Arial"/>
                <w:sz w:val="24"/>
                <w:szCs w:val="24"/>
              </w:rPr>
              <w:t>E</w:t>
            </w:r>
            <w:r w:rsidR="00323ADF" w:rsidRPr="004B4CF6">
              <w:rPr>
                <w:rFonts w:ascii="Arial" w:hAnsi="Arial" w:cs="Arial"/>
                <w:sz w:val="24"/>
                <w:szCs w:val="24"/>
              </w:rPr>
              <w:t xml:space="preserve">nhanced </w:t>
            </w:r>
            <w:r w:rsidRPr="004B4CF6">
              <w:rPr>
                <w:rFonts w:ascii="Arial" w:hAnsi="Arial" w:cs="Arial"/>
                <w:sz w:val="24"/>
                <w:szCs w:val="24"/>
              </w:rPr>
              <w:t xml:space="preserve">patient </w:t>
            </w:r>
            <w:r w:rsidR="00323ADF" w:rsidRPr="004B4CF6">
              <w:rPr>
                <w:rFonts w:ascii="Arial" w:hAnsi="Arial" w:cs="Arial"/>
                <w:sz w:val="24"/>
                <w:szCs w:val="24"/>
              </w:rPr>
              <w:t>health literacy and navigation of available services,</w:t>
            </w:r>
          </w:p>
          <w:p w14:paraId="3EFF0E72" w14:textId="77777777" w:rsidR="00514354" w:rsidRPr="004B4CF6" w:rsidRDefault="00514354" w:rsidP="004B4CF6">
            <w:pPr>
              <w:pStyle w:val="ListParagraph"/>
              <w:numPr>
                <w:ilvl w:val="0"/>
                <w:numId w:val="1"/>
              </w:numPr>
              <w:jc w:val="both"/>
              <w:rPr>
                <w:rFonts w:ascii="Arial" w:hAnsi="Arial" w:cs="Arial"/>
                <w:sz w:val="24"/>
                <w:szCs w:val="24"/>
              </w:rPr>
            </w:pPr>
            <w:r w:rsidRPr="004B4CF6">
              <w:rPr>
                <w:rFonts w:ascii="Arial" w:hAnsi="Arial" w:cs="Arial"/>
                <w:sz w:val="24"/>
                <w:szCs w:val="24"/>
              </w:rPr>
              <w:t>I</w:t>
            </w:r>
            <w:r w:rsidR="00323ADF" w:rsidRPr="004B4CF6">
              <w:rPr>
                <w:rFonts w:ascii="Arial" w:hAnsi="Arial" w:cs="Arial"/>
                <w:sz w:val="24"/>
                <w:szCs w:val="24"/>
              </w:rPr>
              <w:t xml:space="preserve">mproved </w:t>
            </w:r>
            <w:r w:rsidRPr="004B4CF6">
              <w:rPr>
                <w:rFonts w:ascii="Arial" w:hAnsi="Arial" w:cs="Arial"/>
                <w:sz w:val="24"/>
                <w:szCs w:val="24"/>
              </w:rPr>
              <w:t xml:space="preserve">patient </w:t>
            </w:r>
            <w:r w:rsidR="00323ADF" w:rsidRPr="004B4CF6">
              <w:rPr>
                <w:rFonts w:ascii="Arial" w:hAnsi="Arial" w:cs="Arial"/>
                <w:sz w:val="24"/>
                <w:szCs w:val="24"/>
              </w:rPr>
              <w:t>access</w:t>
            </w:r>
            <w:r w:rsidR="005062B7" w:rsidRPr="004B4CF6">
              <w:rPr>
                <w:rFonts w:ascii="Arial" w:hAnsi="Arial" w:cs="Arial"/>
                <w:sz w:val="24"/>
                <w:szCs w:val="24"/>
              </w:rPr>
              <w:t xml:space="preserve"> and</w:t>
            </w:r>
            <w:r w:rsidR="00323ADF" w:rsidRPr="004B4CF6">
              <w:rPr>
                <w:rFonts w:ascii="Arial" w:hAnsi="Arial" w:cs="Arial"/>
                <w:sz w:val="24"/>
                <w:szCs w:val="24"/>
              </w:rPr>
              <w:t xml:space="preserve"> community relationships with health services, enhancing </w:t>
            </w:r>
            <w:r w:rsidR="00C8035A" w:rsidRPr="004B4CF6">
              <w:rPr>
                <w:rFonts w:ascii="Arial" w:hAnsi="Arial" w:cs="Arial"/>
                <w:sz w:val="24"/>
                <w:szCs w:val="24"/>
              </w:rPr>
              <w:t>patient literacy/</w:t>
            </w:r>
            <w:r w:rsidR="00323ADF" w:rsidRPr="004B4CF6">
              <w:rPr>
                <w:rFonts w:ascii="Arial" w:hAnsi="Arial" w:cs="Arial"/>
                <w:sz w:val="24"/>
                <w:szCs w:val="24"/>
              </w:rPr>
              <w:t xml:space="preserve">autonomy and </w:t>
            </w:r>
            <w:r w:rsidR="00C8035A" w:rsidRPr="004B4CF6">
              <w:rPr>
                <w:rFonts w:ascii="Arial" w:hAnsi="Arial" w:cs="Arial"/>
                <w:sz w:val="24"/>
                <w:szCs w:val="24"/>
              </w:rPr>
              <w:t>self-</w:t>
            </w:r>
            <w:r w:rsidR="00323ADF" w:rsidRPr="004B4CF6">
              <w:rPr>
                <w:rFonts w:ascii="Arial" w:hAnsi="Arial" w:cs="Arial"/>
                <w:sz w:val="24"/>
                <w:szCs w:val="24"/>
              </w:rPr>
              <w:t xml:space="preserve">efficacy of patients. </w:t>
            </w:r>
          </w:p>
          <w:p w14:paraId="6AB984ED" w14:textId="1BFC741C" w:rsidR="007F36F8" w:rsidRPr="004B4CF6" w:rsidRDefault="00323ADF" w:rsidP="004B4CF6">
            <w:pPr>
              <w:pStyle w:val="ListParagraph"/>
              <w:numPr>
                <w:ilvl w:val="0"/>
                <w:numId w:val="1"/>
              </w:numPr>
              <w:jc w:val="both"/>
              <w:rPr>
                <w:rFonts w:ascii="Arial" w:hAnsi="Arial" w:cs="Arial"/>
                <w:sz w:val="24"/>
                <w:szCs w:val="24"/>
              </w:rPr>
            </w:pPr>
            <w:r w:rsidRPr="004B4CF6">
              <w:rPr>
                <w:rFonts w:ascii="Arial" w:hAnsi="Arial" w:cs="Arial"/>
                <w:sz w:val="24"/>
                <w:szCs w:val="24"/>
              </w:rPr>
              <w:t xml:space="preserve">Potential avoidance of catastrophic episodes of illness related to hypertension, </w:t>
            </w:r>
            <w:r w:rsidR="007F36F8" w:rsidRPr="004B4CF6">
              <w:rPr>
                <w:rFonts w:ascii="Arial" w:hAnsi="Arial" w:cs="Arial"/>
                <w:sz w:val="24"/>
                <w:szCs w:val="24"/>
              </w:rPr>
              <w:t xml:space="preserve">longer term </w:t>
            </w:r>
            <w:r w:rsidRPr="004B4CF6">
              <w:rPr>
                <w:rFonts w:ascii="Arial" w:hAnsi="Arial" w:cs="Arial"/>
                <w:sz w:val="24"/>
                <w:szCs w:val="24"/>
              </w:rPr>
              <w:t>reduced costs of acute stroke and post stroke care.</w:t>
            </w:r>
          </w:p>
          <w:p w14:paraId="4D66B21D" w14:textId="5A96EBDD" w:rsidR="00E74E73" w:rsidRPr="004B4CF6" w:rsidRDefault="00323ADF" w:rsidP="004B4CF6">
            <w:pPr>
              <w:pStyle w:val="ListParagraph"/>
              <w:numPr>
                <w:ilvl w:val="0"/>
                <w:numId w:val="1"/>
              </w:numPr>
              <w:jc w:val="both"/>
              <w:rPr>
                <w:rFonts w:ascii="Arial" w:hAnsi="Arial" w:cs="Arial"/>
                <w:sz w:val="24"/>
                <w:szCs w:val="24"/>
              </w:rPr>
            </w:pPr>
            <w:r w:rsidRPr="004B4CF6">
              <w:rPr>
                <w:rFonts w:ascii="Arial" w:hAnsi="Arial" w:cs="Arial"/>
                <w:sz w:val="24"/>
                <w:szCs w:val="24"/>
              </w:rPr>
              <w:t>Increased uptake of community pharmacy services</w:t>
            </w:r>
            <w:r w:rsidR="007F36F8" w:rsidRPr="004B4CF6">
              <w:rPr>
                <w:rFonts w:ascii="Arial" w:hAnsi="Arial" w:cs="Arial"/>
                <w:sz w:val="24"/>
                <w:szCs w:val="24"/>
              </w:rPr>
              <w:t xml:space="preserve"> by showcasing aspects of their service</w:t>
            </w:r>
            <w:r w:rsidR="00312261" w:rsidRPr="004B4CF6">
              <w:rPr>
                <w:rFonts w:ascii="Arial" w:hAnsi="Arial" w:cs="Arial"/>
                <w:sz w:val="24"/>
                <w:szCs w:val="24"/>
              </w:rPr>
              <w:t>s</w:t>
            </w:r>
            <w:r w:rsidR="007F36F8" w:rsidRPr="004B4CF6">
              <w:rPr>
                <w:rFonts w:ascii="Arial" w:hAnsi="Arial" w:cs="Arial"/>
                <w:sz w:val="24"/>
                <w:szCs w:val="24"/>
              </w:rPr>
              <w:t xml:space="preserve"> </w:t>
            </w:r>
            <w:r w:rsidR="00514354" w:rsidRPr="004B4CF6">
              <w:rPr>
                <w:rFonts w:ascii="Arial" w:hAnsi="Arial" w:cs="Arial"/>
                <w:sz w:val="24"/>
                <w:szCs w:val="24"/>
              </w:rPr>
              <w:t xml:space="preserve">patients </w:t>
            </w:r>
            <w:r w:rsidR="007F36F8" w:rsidRPr="004B4CF6">
              <w:rPr>
                <w:rFonts w:ascii="Arial" w:hAnsi="Arial" w:cs="Arial"/>
                <w:sz w:val="24"/>
                <w:szCs w:val="24"/>
              </w:rPr>
              <w:t xml:space="preserve">may otherwise have </w:t>
            </w:r>
            <w:r w:rsidR="00514354" w:rsidRPr="004B4CF6">
              <w:rPr>
                <w:rFonts w:ascii="Arial" w:hAnsi="Arial" w:cs="Arial"/>
                <w:sz w:val="24"/>
                <w:szCs w:val="24"/>
              </w:rPr>
              <w:t xml:space="preserve">little </w:t>
            </w:r>
            <w:r w:rsidR="007F36F8" w:rsidRPr="004B4CF6">
              <w:rPr>
                <w:rFonts w:ascii="Arial" w:hAnsi="Arial" w:cs="Arial"/>
                <w:sz w:val="24"/>
                <w:szCs w:val="24"/>
              </w:rPr>
              <w:t>knowledge of.</w:t>
            </w:r>
          </w:p>
          <w:p w14:paraId="514ACA19" w14:textId="77777777" w:rsidR="00514354" w:rsidRPr="004B4CF6" w:rsidRDefault="00514354" w:rsidP="004B4CF6">
            <w:pPr>
              <w:pStyle w:val="ListParagraph"/>
              <w:jc w:val="both"/>
              <w:rPr>
                <w:rFonts w:ascii="Arial" w:hAnsi="Arial" w:cs="Arial"/>
                <w:sz w:val="24"/>
                <w:szCs w:val="24"/>
              </w:rPr>
            </w:pPr>
          </w:p>
          <w:p w14:paraId="13914AA0" w14:textId="77777777" w:rsidR="00514354" w:rsidRPr="004B4CF6" w:rsidRDefault="00323ADF" w:rsidP="004B4CF6">
            <w:pPr>
              <w:jc w:val="both"/>
              <w:rPr>
                <w:rFonts w:ascii="Arial" w:hAnsi="Arial" w:cs="Arial"/>
                <w:sz w:val="24"/>
                <w:szCs w:val="24"/>
              </w:rPr>
            </w:pPr>
            <w:r w:rsidRPr="004B4CF6">
              <w:rPr>
                <w:rFonts w:ascii="Arial" w:hAnsi="Arial" w:cs="Arial"/>
                <w:b/>
                <w:bCs/>
                <w:sz w:val="24"/>
                <w:szCs w:val="24"/>
              </w:rPr>
              <w:t>Challenges</w:t>
            </w:r>
            <w:r w:rsidR="007F36F8" w:rsidRPr="004B4CF6">
              <w:rPr>
                <w:rFonts w:ascii="Arial" w:hAnsi="Arial" w:cs="Arial"/>
                <w:b/>
                <w:bCs/>
                <w:sz w:val="24"/>
                <w:szCs w:val="24"/>
              </w:rPr>
              <w:t xml:space="preserve"> include</w:t>
            </w:r>
            <w:r w:rsidRPr="004B4CF6">
              <w:rPr>
                <w:rFonts w:ascii="Arial" w:hAnsi="Arial" w:cs="Arial"/>
                <w:sz w:val="24"/>
                <w:szCs w:val="24"/>
              </w:rPr>
              <w:t xml:space="preserve">: </w:t>
            </w:r>
          </w:p>
          <w:p w14:paraId="250FAB2E" w14:textId="32F6CE48" w:rsidR="007F36F8" w:rsidRPr="004B4CF6" w:rsidRDefault="007F36F8" w:rsidP="004B4CF6">
            <w:pPr>
              <w:pStyle w:val="ListParagraph"/>
              <w:numPr>
                <w:ilvl w:val="0"/>
                <w:numId w:val="2"/>
              </w:numPr>
              <w:jc w:val="both"/>
              <w:rPr>
                <w:rFonts w:ascii="Arial" w:hAnsi="Arial" w:cs="Arial"/>
                <w:sz w:val="24"/>
                <w:szCs w:val="24"/>
              </w:rPr>
            </w:pPr>
            <w:r w:rsidRPr="004B4CF6">
              <w:rPr>
                <w:rFonts w:ascii="Arial" w:hAnsi="Arial" w:cs="Arial"/>
                <w:sz w:val="24"/>
                <w:szCs w:val="24"/>
              </w:rPr>
              <w:t>P</w:t>
            </w:r>
            <w:r w:rsidR="00F10939" w:rsidRPr="004B4CF6">
              <w:rPr>
                <w:rFonts w:ascii="Arial" w:hAnsi="Arial" w:cs="Arial"/>
                <w:sz w:val="24"/>
                <w:szCs w:val="24"/>
              </w:rPr>
              <w:t xml:space="preserve">otential </w:t>
            </w:r>
            <w:r w:rsidR="00514354" w:rsidRPr="004B4CF6">
              <w:rPr>
                <w:rFonts w:ascii="Arial" w:hAnsi="Arial" w:cs="Arial"/>
                <w:sz w:val="24"/>
                <w:szCs w:val="24"/>
              </w:rPr>
              <w:t>p</w:t>
            </w:r>
            <w:r w:rsidRPr="004B4CF6">
              <w:rPr>
                <w:rFonts w:ascii="Arial" w:hAnsi="Arial" w:cs="Arial"/>
                <w:sz w:val="24"/>
                <w:szCs w:val="24"/>
              </w:rPr>
              <w:t xml:space="preserve">oor </w:t>
            </w:r>
            <w:r w:rsidR="00514354" w:rsidRPr="004B4CF6">
              <w:rPr>
                <w:rFonts w:ascii="Arial" w:hAnsi="Arial" w:cs="Arial"/>
                <w:sz w:val="24"/>
                <w:szCs w:val="24"/>
              </w:rPr>
              <w:t xml:space="preserve">patient </w:t>
            </w:r>
            <w:r w:rsidRPr="004B4CF6">
              <w:rPr>
                <w:rFonts w:ascii="Arial" w:hAnsi="Arial" w:cs="Arial"/>
                <w:sz w:val="24"/>
                <w:szCs w:val="24"/>
              </w:rPr>
              <w:t>e</w:t>
            </w:r>
            <w:r w:rsidR="00323ADF" w:rsidRPr="004B4CF6">
              <w:rPr>
                <w:rFonts w:ascii="Arial" w:hAnsi="Arial" w:cs="Arial"/>
                <w:sz w:val="24"/>
                <w:szCs w:val="24"/>
              </w:rPr>
              <w:t>ngagement</w:t>
            </w:r>
            <w:r w:rsidR="00514354" w:rsidRPr="004B4CF6">
              <w:rPr>
                <w:rFonts w:ascii="Arial" w:hAnsi="Arial" w:cs="Arial"/>
                <w:sz w:val="24"/>
                <w:szCs w:val="24"/>
              </w:rPr>
              <w:t xml:space="preserve">/participation </w:t>
            </w:r>
            <w:r w:rsidR="00323ADF" w:rsidRPr="004B4CF6">
              <w:rPr>
                <w:rFonts w:ascii="Arial" w:hAnsi="Arial" w:cs="Arial"/>
                <w:sz w:val="24"/>
                <w:szCs w:val="24"/>
              </w:rPr>
              <w:t xml:space="preserve">with project – communities may be suspicious of health professionals reaching out to their community and ‘safe space’. </w:t>
            </w:r>
          </w:p>
          <w:p w14:paraId="66487034" w14:textId="4FA15A97" w:rsidR="007F36F8" w:rsidRPr="004B4CF6" w:rsidRDefault="00323ADF" w:rsidP="004B4CF6">
            <w:pPr>
              <w:pStyle w:val="ListParagraph"/>
              <w:numPr>
                <w:ilvl w:val="0"/>
                <w:numId w:val="2"/>
              </w:numPr>
              <w:jc w:val="both"/>
              <w:rPr>
                <w:rFonts w:ascii="Arial" w:hAnsi="Arial" w:cs="Arial"/>
                <w:sz w:val="24"/>
                <w:szCs w:val="24"/>
              </w:rPr>
            </w:pPr>
            <w:r w:rsidRPr="004B4CF6">
              <w:rPr>
                <w:rFonts w:ascii="Arial" w:hAnsi="Arial" w:cs="Arial"/>
                <w:sz w:val="24"/>
                <w:szCs w:val="24"/>
              </w:rPr>
              <w:t>Lifestyle</w:t>
            </w:r>
            <w:r w:rsidR="00514354" w:rsidRPr="004B4CF6">
              <w:rPr>
                <w:rFonts w:ascii="Arial" w:hAnsi="Arial" w:cs="Arial"/>
                <w:sz w:val="24"/>
                <w:szCs w:val="24"/>
              </w:rPr>
              <w:t>/cultural</w:t>
            </w:r>
            <w:r w:rsidRPr="004B4CF6">
              <w:rPr>
                <w:rFonts w:ascii="Arial" w:hAnsi="Arial" w:cs="Arial"/>
                <w:sz w:val="24"/>
                <w:szCs w:val="24"/>
              </w:rPr>
              <w:t xml:space="preserve"> education challenges – high salt content diet, low uptake of exercise and </w:t>
            </w:r>
            <w:r w:rsidR="00514354" w:rsidRPr="004B4CF6">
              <w:rPr>
                <w:rFonts w:ascii="Arial" w:hAnsi="Arial" w:cs="Arial"/>
                <w:sz w:val="24"/>
                <w:szCs w:val="24"/>
              </w:rPr>
              <w:t xml:space="preserve">potential </w:t>
            </w:r>
            <w:r w:rsidR="007F36F8" w:rsidRPr="004B4CF6">
              <w:rPr>
                <w:rFonts w:ascii="Arial" w:hAnsi="Arial" w:cs="Arial"/>
                <w:sz w:val="24"/>
                <w:szCs w:val="24"/>
              </w:rPr>
              <w:t xml:space="preserve">resistance to </w:t>
            </w:r>
            <w:r w:rsidRPr="004B4CF6">
              <w:rPr>
                <w:rFonts w:ascii="Arial" w:hAnsi="Arial" w:cs="Arial"/>
                <w:sz w:val="24"/>
                <w:szCs w:val="24"/>
              </w:rPr>
              <w:t>change in behaviour and culture</w:t>
            </w:r>
            <w:r w:rsidR="007F36F8" w:rsidRPr="004B4CF6">
              <w:rPr>
                <w:rFonts w:ascii="Arial" w:hAnsi="Arial" w:cs="Arial"/>
                <w:sz w:val="24"/>
                <w:szCs w:val="24"/>
              </w:rPr>
              <w:t>.</w:t>
            </w:r>
          </w:p>
          <w:p w14:paraId="74D2D05D" w14:textId="77777777" w:rsidR="00514354" w:rsidRPr="004B4CF6" w:rsidRDefault="00323ADF" w:rsidP="004B4CF6">
            <w:pPr>
              <w:pStyle w:val="ListParagraph"/>
              <w:numPr>
                <w:ilvl w:val="0"/>
                <w:numId w:val="2"/>
              </w:numPr>
              <w:jc w:val="both"/>
              <w:rPr>
                <w:rFonts w:ascii="Arial" w:hAnsi="Arial" w:cs="Arial"/>
                <w:sz w:val="24"/>
                <w:szCs w:val="24"/>
              </w:rPr>
            </w:pPr>
            <w:r w:rsidRPr="004B4CF6">
              <w:rPr>
                <w:rFonts w:ascii="Arial" w:hAnsi="Arial" w:cs="Arial"/>
                <w:sz w:val="24"/>
                <w:szCs w:val="24"/>
              </w:rPr>
              <w:t xml:space="preserve">GPs may be overwhelmed and unable to respond to newly identified need which may cause additional stress on infrastructure in primary care. </w:t>
            </w:r>
          </w:p>
          <w:p w14:paraId="71159BB0" w14:textId="4069E7CC" w:rsidR="00514354" w:rsidRPr="006D0303" w:rsidRDefault="00514354" w:rsidP="006D0303">
            <w:pPr>
              <w:pStyle w:val="ListParagraph"/>
              <w:numPr>
                <w:ilvl w:val="0"/>
                <w:numId w:val="2"/>
              </w:numPr>
              <w:jc w:val="both"/>
              <w:rPr>
                <w:rFonts w:ascii="Arial" w:hAnsi="Arial" w:cs="Arial"/>
                <w:sz w:val="24"/>
                <w:szCs w:val="24"/>
              </w:rPr>
            </w:pPr>
            <w:r w:rsidRPr="006D0303">
              <w:rPr>
                <w:rFonts w:ascii="Arial" w:hAnsi="Arial" w:cs="Arial"/>
                <w:sz w:val="24"/>
                <w:szCs w:val="24"/>
              </w:rPr>
              <w:t>Th</w:t>
            </w:r>
            <w:r w:rsidR="007F36F8" w:rsidRPr="006D0303">
              <w:rPr>
                <w:rFonts w:ascii="Arial" w:hAnsi="Arial" w:cs="Arial"/>
                <w:sz w:val="24"/>
                <w:szCs w:val="24"/>
              </w:rPr>
              <w:t xml:space="preserve">ere is an acknowledgement as part of the project that there are other reasons people may present with high blood pressure readings, which include health anxiety, commonly referred to as ‘white coat syndrome’ and therefore high blood pressure readings may cause unnecessary stress to the patients. This </w:t>
            </w:r>
            <w:r w:rsidR="00312261" w:rsidRPr="006D0303">
              <w:rPr>
                <w:rFonts w:ascii="Arial" w:hAnsi="Arial" w:cs="Arial"/>
                <w:sz w:val="24"/>
                <w:szCs w:val="24"/>
              </w:rPr>
              <w:t>wa</w:t>
            </w:r>
            <w:r w:rsidR="007F36F8" w:rsidRPr="006D0303">
              <w:rPr>
                <w:rFonts w:ascii="Arial" w:hAnsi="Arial" w:cs="Arial"/>
                <w:sz w:val="24"/>
                <w:szCs w:val="24"/>
              </w:rPr>
              <w:t>s explained prior to taking a blood pressure reading and is the reason ABPM w</w:t>
            </w:r>
            <w:r w:rsidR="00312261" w:rsidRPr="006D0303">
              <w:rPr>
                <w:rFonts w:ascii="Arial" w:hAnsi="Arial" w:cs="Arial"/>
                <w:sz w:val="24"/>
                <w:szCs w:val="24"/>
              </w:rPr>
              <w:t>as</w:t>
            </w:r>
            <w:r w:rsidR="007F36F8" w:rsidRPr="006D0303">
              <w:rPr>
                <w:rFonts w:ascii="Arial" w:hAnsi="Arial" w:cs="Arial"/>
                <w:sz w:val="24"/>
                <w:szCs w:val="24"/>
              </w:rPr>
              <w:t xml:space="preserve"> offered to obtain a clearer blood pressure monitoring profile.</w:t>
            </w:r>
          </w:p>
          <w:p w14:paraId="49551D08" w14:textId="1D1ECCEC" w:rsidR="00323ADF" w:rsidRPr="004B4CF6" w:rsidRDefault="00323ADF" w:rsidP="004B4CF6">
            <w:pPr>
              <w:pStyle w:val="ListParagraph"/>
              <w:numPr>
                <w:ilvl w:val="0"/>
                <w:numId w:val="3"/>
              </w:numPr>
              <w:jc w:val="both"/>
              <w:rPr>
                <w:rFonts w:ascii="Arial" w:hAnsi="Arial" w:cs="Arial"/>
                <w:sz w:val="24"/>
                <w:szCs w:val="24"/>
              </w:rPr>
            </w:pPr>
            <w:r w:rsidRPr="004B4CF6">
              <w:rPr>
                <w:rFonts w:ascii="Arial" w:hAnsi="Arial" w:cs="Arial"/>
                <w:sz w:val="24"/>
                <w:szCs w:val="24"/>
              </w:rPr>
              <w:lastRenderedPageBreak/>
              <w:t>Sustainability – how can this be maintained and rolled out within other communities if successful?</w:t>
            </w:r>
          </w:p>
        </w:tc>
      </w:tr>
      <w:tr w:rsidR="00912EFF" w:rsidRPr="004B4CF6" w14:paraId="677906B7" w14:textId="77777777" w:rsidTr="004B4CF6">
        <w:trPr>
          <w:trHeight w:val="397"/>
        </w:trPr>
        <w:tc>
          <w:tcPr>
            <w:tcW w:w="1946" w:type="dxa"/>
          </w:tcPr>
          <w:p w14:paraId="50AB9D11" w14:textId="1FF7EBE2" w:rsidR="00E74E73" w:rsidRPr="004B4CF6" w:rsidRDefault="00E74E73" w:rsidP="004B4CF6">
            <w:pPr>
              <w:rPr>
                <w:rFonts w:ascii="Arial" w:hAnsi="Arial" w:cs="Arial"/>
                <w:color w:val="7F7F7F" w:themeColor="text1" w:themeTint="80"/>
                <w:sz w:val="24"/>
                <w:szCs w:val="24"/>
              </w:rPr>
            </w:pPr>
            <w:r w:rsidRPr="004B4CF6">
              <w:rPr>
                <w:rFonts w:ascii="Arial" w:hAnsi="Arial" w:cs="Arial"/>
                <w:color w:val="7F7F7F" w:themeColor="text1" w:themeTint="80"/>
                <w:sz w:val="24"/>
                <w:szCs w:val="24"/>
              </w:rPr>
              <w:lastRenderedPageBreak/>
              <w:t>Desired results of the project</w:t>
            </w:r>
          </w:p>
        </w:tc>
        <w:tc>
          <w:tcPr>
            <w:tcW w:w="8923" w:type="dxa"/>
          </w:tcPr>
          <w:p w14:paraId="3366D86B" w14:textId="347CF3B8" w:rsidR="00E74E73" w:rsidRPr="004B4CF6" w:rsidRDefault="00323ADF" w:rsidP="004B4CF6">
            <w:pPr>
              <w:jc w:val="both"/>
              <w:rPr>
                <w:rFonts w:ascii="Arial" w:hAnsi="Arial" w:cs="Arial"/>
                <w:sz w:val="24"/>
                <w:szCs w:val="24"/>
              </w:rPr>
            </w:pPr>
            <w:r w:rsidRPr="004B4CF6">
              <w:rPr>
                <w:rFonts w:ascii="Arial" w:hAnsi="Arial" w:cs="Arial"/>
                <w:sz w:val="24"/>
                <w:szCs w:val="24"/>
              </w:rPr>
              <w:t xml:space="preserve">Identification and escalation of hypertension in individual people within </w:t>
            </w:r>
            <w:r w:rsidR="00C8035A" w:rsidRPr="004B4CF6">
              <w:rPr>
                <w:rFonts w:ascii="Arial" w:hAnsi="Arial" w:cs="Arial"/>
                <w:sz w:val="24"/>
                <w:szCs w:val="24"/>
              </w:rPr>
              <w:t xml:space="preserve">a global majority </w:t>
            </w:r>
            <w:r w:rsidRPr="004B4CF6">
              <w:rPr>
                <w:rFonts w:ascii="Arial" w:hAnsi="Arial" w:cs="Arial"/>
                <w:sz w:val="24"/>
                <w:szCs w:val="24"/>
              </w:rPr>
              <w:t xml:space="preserve">community of Hull. This is a proof of concept to establish if we </w:t>
            </w:r>
            <w:proofErr w:type="gramStart"/>
            <w:r w:rsidRPr="004B4CF6">
              <w:rPr>
                <w:rFonts w:ascii="Arial" w:hAnsi="Arial" w:cs="Arial"/>
                <w:sz w:val="24"/>
                <w:szCs w:val="24"/>
              </w:rPr>
              <w:t>are able to</w:t>
            </w:r>
            <w:proofErr w:type="gramEnd"/>
            <w:r w:rsidRPr="004B4CF6">
              <w:rPr>
                <w:rFonts w:ascii="Arial" w:hAnsi="Arial" w:cs="Arial"/>
                <w:sz w:val="24"/>
                <w:szCs w:val="24"/>
              </w:rPr>
              <w:t xml:space="preserve"> mobilise the community pharmacy blood pressure checks into places frequently accessed by a targeted community. </w:t>
            </w:r>
            <w:r w:rsidR="00DC087F" w:rsidRPr="004B4CF6">
              <w:rPr>
                <w:rFonts w:ascii="Arial" w:hAnsi="Arial" w:cs="Arial"/>
                <w:sz w:val="24"/>
                <w:szCs w:val="24"/>
              </w:rPr>
              <w:t xml:space="preserve">The team who </w:t>
            </w:r>
            <w:proofErr w:type="gramStart"/>
            <w:r w:rsidR="00312261" w:rsidRPr="004B4CF6">
              <w:rPr>
                <w:rFonts w:ascii="Arial" w:hAnsi="Arial" w:cs="Arial"/>
                <w:sz w:val="24"/>
                <w:szCs w:val="24"/>
              </w:rPr>
              <w:t>wer</w:t>
            </w:r>
            <w:r w:rsidR="00DC087F" w:rsidRPr="004B4CF6">
              <w:rPr>
                <w:rFonts w:ascii="Arial" w:hAnsi="Arial" w:cs="Arial"/>
                <w:sz w:val="24"/>
                <w:szCs w:val="24"/>
              </w:rPr>
              <w:t>e</w:t>
            </w:r>
            <w:proofErr w:type="gramEnd"/>
            <w:r w:rsidR="00DC087F" w:rsidRPr="004B4CF6">
              <w:rPr>
                <w:rFonts w:ascii="Arial" w:hAnsi="Arial" w:cs="Arial"/>
                <w:sz w:val="24"/>
                <w:szCs w:val="24"/>
              </w:rPr>
              <w:t xml:space="preserve"> present to monitor blood pressures</w:t>
            </w:r>
            <w:r w:rsidR="00312261" w:rsidRPr="004B4CF6">
              <w:rPr>
                <w:rFonts w:ascii="Arial" w:hAnsi="Arial" w:cs="Arial"/>
                <w:sz w:val="24"/>
                <w:szCs w:val="24"/>
              </w:rPr>
              <w:t xml:space="preserve"> </w:t>
            </w:r>
            <w:r w:rsidR="00DC087F" w:rsidRPr="004B4CF6">
              <w:rPr>
                <w:rFonts w:ascii="Arial" w:hAnsi="Arial" w:cs="Arial"/>
                <w:sz w:val="24"/>
                <w:szCs w:val="24"/>
              </w:rPr>
              <w:t>also provide</w:t>
            </w:r>
            <w:r w:rsidR="00312261" w:rsidRPr="004B4CF6">
              <w:rPr>
                <w:rFonts w:ascii="Arial" w:hAnsi="Arial" w:cs="Arial"/>
                <w:sz w:val="24"/>
                <w:szCs w:val="24"/>
              </w:rPr>
              <w:t>d</w:t>
            </w:r>
            <w:r w:rsidR="00DC087F" w:rsidRPr="004B4CF6">
              <w:rPr>
                <w:rFonts w:ascii="Arial" w:hAnsi="Arial" w:cs="Arial"/>
                <w:sz w:val="24"/>
                <w:szCs w:val="24"/>
              </w:rPr>
              <w:t xml:space="preserve"> health promotion and lifestyle adjustment information to ensure we maximise</w:t>
            </w:r>
            <w:r w:rsidR="00312261" w:rsidRPr="004B4CF6">
              <w:rPr>
                <w:rFonts w:ascii="Arial" w:hAnsi="Arial" w:cs="Arial"/>
                <w:sz w:val="24"/>
                <w:szCs w:val="24"/>
              </w:rPr>
              <w:t>d</w:t>
            </w:r>
            <w:r w:rsidR="00DC087F" w:rsidRPr="004B4CF6">
              <w:rPr>
                <w:rFonts w:ascii="Arial" w:hAnsi="Arial" w:cs="Arial"/>
                <w:sz w:val="24"/>
                <w:szCs w:val="24"/>
              </w:rPr>
              <w:t xml:space="preserve"> the ‘right place, right time’ spirit of the MECC agenda. </w:t>
            </w:r>
          </w:p>
          <w:p w14:paraId="62B57C93" w14:textId="15BA6A39" w:rsidR="00DC087F" w:rsidRPr="004B4CF6" w:rsidRDefault="00DC087F" w:rsidP="004B4CF6">
            <w:pPr>
              <w:jc w:val="both"/>
              <w:rPr>
                <w:rFonts w:ascii="Arial" w:hAnsi="Arial" w:cs="Arial"/>
                <w:sz w:val="24"/>
                <w:szCs w:val="24"/>
              </w:rPr>
            </w:pPr>
            <w:r w:rsidRPr="004B4CF6">
              <w:rPr>
                <w:rFonts w:ascii="Arial" w:hAnsi="Arial" w:cs="Arial"/>
                <w:sz w:val="24"/>
                <w:szCs w:val="24"/>
              </w:rPr>
              <w:t xml:space="preserve">Ultimately the reduction in stroke, cardiovascular disease and premature death would be a </w:t>
            </w:r>
            <w:proofErr w:type="gramStart"/>
            <w:r w:rsidRPr="004B4CF6">
              <w:rPr>
                <w:rFonts w:ascii="Arial" w:hAnsi="Arial" w:cs="Arial"/>
                <w:sz w:val="24"/>
                <w:szCs w:val="24"/>
              </w:rPr>
              <w:t>longer term</w:t>
            </w:r>
            <w:proofErr w:type="gramEnd"/>
            <w:r w:rsidRPr="004B4CF6">
              <w:rPr>
                <w:rFonts w:ascii="Arial" w:hAnsi="Arial" w:cs="Arial"/>
                <w:sz w:val="24"/>
                <w:szCs w:val="24"/>
              </w:rPr>
              <w:t xml:space="preserve"> aim for the project if it is permanently established.</w:t>
            </w:r>
          </w:p>
        </w:tc>
      </w:tr>
      <w:tr w:rsidR="00912EFF" w:rsidRPr="004B4CF6" w14:paraId="3E90E446" w14:textId="77777777" w:rsidTr="004B4CF6">
        <w:trPr>
          <w:trHeight w:val="397"/>
        </w:trPr>
        <w:tc>
          <w:tcPr>
            <w:tcW w:w="1946" w:type="dxa"/>
          </w:tcPr>
          <w:p w14:paraId="7D3B828B" w14:textId="052101D1" w:rsidR="00394EEF" w:rsidRPr="004B4CF6" w:rsidRDefault="00394EEF" w:rsidP="004B4CF6">
            <w:pPr>
              <w:rPr>
                <w:rFonts w:ascii="Arial" w:hAnsi="Arial" w:cs="Arial"/>
                <w:color w:val="7F7F7F" w:themeColor="text1" w:themeTint="80"/>
                <w:sz w:val="24"/>
                <w:szCs w:val="24"/>
              </w:rPr>
            </w:pPr>
            <w:r w:rsidRPr="004B4CF6">
              <w:rPr>
                <w:rFonts w:ascii="Arial" w:hAnsi="Arial" w:cs="Arial"/>
                <w:color w:val="7F7F7F" w:themeColor="text1" w:themeTint="80"/>
                <w:sz w:val="24"/>
                <w:szCs w:val="24"/>
              </w:rPr>
              <w:t>Brief description of methodology used</w:t>
            </w:r>
          </w:p>
        </w:tc>
        <w:tc>
          <w:tcPr>
            <w:tcW w:w="8923" w:type="dxa"/>
          </w:tcPr>
          <w:p w14:paraId="6F0C1BBC" w14:textId="0CF0CA47" w:rsidR="00394EEF" w:rsidRPr="004B4CF6" w:rsidRDefault="005062B7" w:rsidP="004B4CF6">
            <w:pPr>
              <w:jc w:val="both"/>
              <w:rPr>
                <w:rFonts w:ascii="Arial" w:hAnsi="Arial" w:cs="Arial"/>
                <w:sz w:val="24"/>
                <w:szCs w:val="24"/>
              </w:rPr>
            </w:pPr>
            <w:r w:rsidRPr="004B4CF6">
              <w:rPr>
                <w:rFonts w:ascii="Arial" w:hAnsi="Arial" w:cs="Arial"/>
                <w:sz w:val="24"/>
                <w:szCs w:val="24"/>
              </w:rPr>
              <w:t xml:space="preserve">Local Medical Council consultation, discussions with </w:t>
            </w:r>
            <w:r w:rsidR="00514354" w:rsidRPr="004B4CF6">
              <w:rPr>
                <w:rFonts w:ascii="Arial" w:hAnsi="Arial" w:cs="Arial"/>
                <w:sz w:val="24"/>
                <w:szCs w:val="24"/>
              </w:rPr>
              <w:t>Chief P</w:t>
            </w:r>
            <w:r w:rsidRPr="004B4CF6">
              <w:rPr>
                <w:rFonts w:ascii="Arial" w:hAnsi="Arial" w:cs="Arial"/>
                <w:sz w:val="24"/>
                <w:szCs w:val="24"/>
              </w:rPr>
              <w:t xml:space="preserve">harmacist, Fellowship research for prevalence – Fingertips, </w:t>
            </w:r>
            <w:proofErr w:type="spellStart"/>
            <w:r w:rsidRPr="004B4CF6">
              <w:rPr>
                <w:rFonts w:ascii="Arial" w:hAnsi="Arial" w:cs="Arial"/>
                <w:sz w:val="24"/>
                <w:szCs w:val="24"/>
              </w:rPr>
              <w:t>EpipHNY</w:t>
            </w:r>
            <w:proofErr w:type="spellEnd"/>
            <w:r w:rsidR="00514354" w:rsidRPr="004B4CF6">
              <w:rPr>
                <w:rFonts w:ascii="Arial" w:hAnsi="Arial" w:cs="Arial"/>
                <w:sz w:val="24"/>
                <w:szCs w:val="24"/>
              </w:rPr>
              <w:t>, WHO intelligence</w:t>
            </w:r>
            <w:r w:rsidRPr="004B4CF6">
              <w:rPr>
                <w:rFonts w:ascii="Arial" w:hAnsi="Arial" w:cs="Arial"/>
                <w:sz w:val="24"/>
                <w:szCs w:val="24"/>
              </w:rPr>
              <w:t xml:space="preserve"> and ICB data. </w:t>
            </w:r>
            <w:r w:rsidR="006D0303">
              <w:rPr>
                <w:rFonts w:ascii="Arial" w:hAnsi="Arial" w:cs="Arial"/>
                <w:sz w:val="24"/>
                <w:szCs w:val="24"/>
              </w:rPr>
              <w:t>Discussion with people who had their blood pressure to obtain qualitative information about the barriers for them accessing health care.</w:t>
            </w:r>
          </w:p>
        </w:tc>
      </w:tr>
      <w:tr w:rsidR="00394EEF" w:rsidRPr="004B4CF6" w14:paraId="1C7DFB98" w14:textId="77777777" w:rsidTr="004B4CF6">
        <w:trPr>
          <w:trHeight w:val="397"/>
        </w:trPr>
        <w:tc>
          <w:tcPr>
            <w:tcW w:w="10869" w:type="dxa"/>
            <w:gridSpan w:val="2"/>
            <w:shd w:val="clear" w:color="auto" w:fill="DBE5F1" w:themeFill="accent1" w:themeFillTint="33"/>
          </w:tcPr>
          <w:p w14:paraId="25DFF9C7" w14:textId="72D615BF" w:rsidR="00394EEF" w:rsidRPr="004B4CF6" w:rsidRDefault="00394EEF" w:rsidP="004B4CF6">
            <w:pPr>
              <w:rPr>
                <w:rFonts w:ascii="Arial" w:hAnsi="Arial" w:cs="Arial"/>
                <w:sz w:val="24"/>
                <w:szCs w:val="24"/>
              </w:rPr>
            </w:pPr>
            <w:r w:rsidRPr="004B4CF6">
              <w:rPr>
                <w:rFonts w:ascii="Arial" w:hAnsi="Arial" w:cs="Arial"/>
                <w:b/>
                <w:bCs/>
                <w:sz w:val="24"/>
                <w:szCs w:val="24"/>
              </w:rPr>
              <w:t xml:space="preserve">Theory of Change – </w:t>
            </w:r>
            <w:r w:rsidR="000637F1" w:rsidRPr="004B4CF6">
              <w:rPr>
                <w:rFonts w:ascii="Arial" w:hAnsi="Arial" w:cs="Arial"/>
                <w:b/>
                <w:bCs/>
                <w:sz w:val="24"/>
                <w:szCs w:val="24"/>
              </w:rPr>
              <w:t xml:space="preserve">OPTIONAL: </w:t>
            </w:r>
            <w:r w:rsidRPr="004B4CF6">
              <w:rPr>
                <w:rFonts w:ascii="Arial" w:hAnsi="Arial" w:cs="Arial"/>
                <w:b/>
                <w:bCs/>
                <w:sz w:val="24"/>
                <w:szCs w:val="24"/>
              </w:rPr>
              <w:t>INTERIM REPORT</w:t>
            </w:r>
          </w:p>
        </w:tc>
      </w:tr>
      <w:tr w:rsidR="00394EEF" w:rsidRPr="004B4CF6" w14:paraId="3408F7C7" w14:textId="77777777" w:rsidTr="004B4CF6">
        <w:trPr>
          <w:trHeight w:val="2381"/>
        </w:trPr>
        <w:tc>
          <w:tcPr>
            <w:tcW w:w="10869" w:type="dxa"/>
            <w:gridSpan w:val="2"/>
          </w:tcPr>
          <w:p w14:paraId="11C7AB72" w14:textId="579096C2" w:rsidR="00394EEF" w:rsidRPr="004B4CF6" w:rsidRDefault="00514354" w:rsidP="004B4CF6">
            <w:pPr>
              <w:jc w:val="both"/>
              <w:rPr>
                <w:rFonts w:ascii="Arial" w:hAnsi="Arial" w:cs="Arial"/>
                <w:sz w:val="24"/>
                <w:szCs w:val="24"/>
              </w:rPr>
            </w:pPr>
            <w:r w:rsidRPr="004B4CF6">
              <w:rPr>
                <w:rFonts w:ascii="Arial" w:hAnsi="Arial" w:cs="Arial"/>
                <w:sz w:val="24"/>
                <w:szCs w:val="24"/>
              </w:rPr>
              <w:t>The</w:t>
            </w:r>
            <w:r w:rsidR="000F1593" w:rsidRPr="004B4CF6">
              <w:rPr>
                <w:rFonts w:ascii="Arial" w:hAnsi="Arial" w:cs="Arial"/>
                <w:sz w:val="24"/>
                <w:szCs w:val="24"/>
              </w:rPr>
              <w:t xml:space="preserve"> chosen </w:t>
            </w:r>
            <w:r w:rsidRPr="004B4CF6">
              <w:rPr>
                <w:rFonts w:ascii="Arial" w:hAnsi="Arial" w:cs="Arial"/>
                <w:sz w:val="24"/>
                <w:szCs w:val="24"/>
              </w:rPr>
              <w:t>settings for the clinics need</w:t>
            </w:r>
            <w:r w:rsidR="00312261" w:rsidRPr="004B4CF6">
              <w:rPr>
                <w:rFonts w:ascii="Arial" w:hAnsi="Arial" w:cs="Arial"/>
                <w:sz w:val="24"/>
                <w:szCs w:val="24"/>
              </w:rPr>
              <w:t>ed</w:t>
            </w:r>
            <w:r w:rsidRPr="004B4CF6">
              <w:rPr>
                <w:rFonts w:ascii="Arial" w:hAnsi="Arial" w:cs="Arial"/>
                <w:sz w:val="24"/>
                <w:szCs w:val="24"/>
              </w:rPr>
              <w:t xml:space="preserve"> to </w:t>
            </w:r>
            <w:r w:rsidR="000F1593" w:rsidRPr="004B4CF6">
              <w:rPr>
                <w:rFonts w:ascii="Arial" w:hAnsi="Arial" w:cs="Arial"/>
                <w:sz w:val="24"/>
                <w:szCs w:val="24"/>
              </w:rPr>
              <w:t>be</w:t>
            </w:r>
            <w:r w:rsidR="00312261" w:rsidRPr="004B4CF6">
              <w:rPr>
                <w:rFonts w:ascii="Arial" w:hAnsi="Arial" w:cs="Arial"/>
                <w:sz w:val="24"/>
                <w:szCs w:val="24"/>
              </w:rPr>
              <w:t xml:space="preserve"> in</w:t>
            </w:r>
            <w:r w:rsidR="000F1593" w:rsidRPr="004B4CF6">
              <w:rPr>
                <w:rFonts w:ascii="Arial" w:hAnsi="Arial" w:cs="Arial"/>
                <w:sz w:val="24"/>
                <w:szCs w:val="24"/>
              </w:rPr>
              <w:t xml:space="preserve"> suitable venue</w:t>
            </w:r>
            <w:r w:rsidR="00312261" w:rsidRPr="004B4CF6">
              <w:rPr>
                <w:rFonts w:ascii="Arial" w:hAnsi="Arial" w:cs="Arial"/>
                <w:sz w:val="24"/>
                <w:szCs w:val="24"/>
              </w:rPr>
              <w:t>s</w:t>
            </w:r>
            <w:r w:rsidR="000F1593" w:rsidRPr="004B4CF6">
              <w:rPr>
                <w:rFonts w:ascii="Arial" w:hAnsi="Arial" w:cs="Arial"/>
                <w:sz w:val="24"/>
                <w:szCs w:val="24"/>
              </w:rPr>
              <w:t xml:space="preserve"> located in the centre of the most densely global majority populated ward</w:t>
            </w:r>
            <w:r w:rsidRPr="004B4CF6">
              <w:rPr>
                <w:rFonts w:ascii="Arial" w:hAnsi="Arial" w:cs="Arial"/>
                <w:sz w:val="24"/>
                <w:szCs w:val="24"/>
              </w:rPr>
              <w:t>s</w:t>
            </w:r>
            <w:r w:rsidR="000F1593" w:rsidRPr="004B4CF6">
              <w:rPr>
                <w:rFonts w:ascii="Arial" w:hAnsi="Arial" w:cs="Arial"/>
                <w:sz w:val="24"/>
                <w:szCs w:val="24"/>
              </w:rPr>
              <w:t xml:space="preserve"> within Hull. The planning phase of the project </w:t>
            </w:r>
            <w:r w:rsidR="00312261" w:rsidRPr="004B4CF6">
              <w:rPr>
                <w:rFonts w:ascii="Arial" w:hAnsi="Arial" w:cs="Arial"/>
                <w:sz w:val="24"/>
                <w:szCs w:val="24"/>
              </w:rPr>
              <w:t>w</w:t>
            </w:r>
            <w:r w:rsidR="000F1593" w:rsidRPr="004B4CF6">
              <w:rPr>
                <w:rFonts w:ascii="Arial" w:hAnsi="Arial" w:cs="Arial"/>
                <w:sz w:val="24"/>
                <w:szCs w:val="24"/>
              </w:rPr>
              <w:t xml:space="preserve">as </w:t>
            </w:r>
            <w:proofErr w:type="gramStart"/>
            <w:r w:rsidR="000F1593" w:rsidRPr="004B4CF6">
              <w:rPr>
                <w:rFonts w:ascii="Arial" w:hAnsi="Arial" w:cs="Arial"/>
                <w:sz w:val="24"/>
                <w:szCs w:val="24"/>
              </w:rPr>
              <w:t>robust</w:t>
            </w:r>
            <w:proofErr w:type="gramEnd"/>
            <w:r w:rsidR="000F1593" w:rsidRPr="004B4CF6">
              <w:rPr>
                <w:rFonts w:ascii="Arial" w:hAnsi="Arial" w:cs="Arial"/>
                <w:sz w:val="24"/>
                <w:szCs w:val="24"/>
              </w:rPr>
              <w:t xml:space="preserve"> and due diligence </w:t>
            </w:r>
            <w:r w:rsidR="00312261" w:rsidRPr="004B4CF6">
              <w:rPr>
                <w:rFonts w:ascii="Arial" w:hAnsi="Arial" w:cs="Arial"/>
                <w:sz w:val="24"/>
                <w:szCs w:val="24"/>
              </w:rPr>
              <w:t>w</w:t>
            </w:r>
            <w:r w:rsidR="000F1593" w:rsidRPr="004B4CF6">
              <w:rPr>
                <w:rFonts w:ascii="Arial" w:hAnsi="Arial" w:cs="Arial"/>
                <w:sz w:val="24"/>
                <w:szCs w:val="24"/>
              </w:rPr>
              <w:t xml:space="preserve">as applied to ensure this project </w:t>
            </w:r>
            <w:r w:rsidR="00312261" w:rsidRPr="004B4CF6">
              <w:rPr>
                <w:rFonts w:ascii="Arial" w:hAnsi="Arial" w:cs="Arial"/>
                <w:sz w:val="24"/>
                <w:szCs w:val="24"/>
              </w:rPr>
              <w:t>wa</w:t>
            </w:r>
            <w:r w:rsidR="000F1593" w:rsidRPr="004B4CF6">
              <w:rPr>
                <w:rFonts w:ascii="Arial" w:hAnsi="Arial" w:cs="Arial"/>
                <w:sz w:val="24"/>
                <w:szCs w:val="24"/>
              </w:rPr>
              <w:t xml:space="preserve">s a helpful contribution to the system, </w:t>
            </w:r>
            <w:r w:rsidR="00312261" w:rsidRPr="004B4CF6">
              <w:rPr>
                <w:rFonts w:ascii="Arial" w:hAnsi="Arial" w:cs="Arial"/>
                <w:sz w:val="24"/>
                <w:szCs w:val="24"/>
              </w:rPr>
              <w:t>i</w:t>
            </w:r>
            <w:r w:rsidR="000F1593" w:rsidRPr="004B4CF6">
              <w:rPr>
                <w:rFonts w:ascii="Arial" w:hAnsi="Arial" w:cs="Arial"/>
                <w:sz w:val="24"/>
                <w:szCs w:val="24"/>
              </w:rPr>
              <w:t xml:space="preserve">mpacting positively on </w:t>
            </w:r>
            <w:r w:rsidR="00875536" w:rsidRPr="004B4CF6">
              <w:rPr>
                <w:rFonts w:ascii="Arial" w:hAnsi="Arial" w:cs="Arial"/>
                <w:sz w:val="24"/>
                <w:szCs w:val="24"/>
              </w:rPr>
              <w:t>the lives of the community. The ‘action phase’ w</w:t>
            </w:r>
            <w:r w:rsidR="00312261" w:rsidRPr="004B4CF6">
              <w:rPr>
                <w:rFonts w:ascii="Arial" w:hAnsi="Arial" w:cs="Arial"/>
                <w:sz w:val="24"/>
                <w:szCs w:val="24"/>
              </w:rPr>
              <w:t>as</w:t>
            </w:r>
            <w:r w:rsidR="00875536" w:rsidRPr="004B4CF6">
              <w:rPr>
                <w:rFonts w:ascii="Arial" w:hAnsi="Arial" w:cs="Arial"/>
                <w:sz w:val="24"/>
                <w:szCs w:val="24"/>
              </w:rPr>
              <w:t xml:space="preserve"> the physical act of undertaking the blood pressure monitoring, which w</w:t>
            </w:r>
            <w:r w:rsidR="00312261" w:rsidRPr="004B4CF6">
              <w:rPr>
                <w:rFonts w:ascii="Arial" w:hAnsi="Arial" w:cs="Arial"/>
                <w:sz w:val="24"/>
                <w:szCs w:val="24"/>
              </w:rPr>
              <w:t>as</w:t>
            </w:r>
            <w:r w:rsidR="00875536" w:rsidRPr="004B4CF6">
              <w:rPr>
                <w:rFonts w:ascii="Arial" w:hAnsi="Arial" w:cs="Arial"/>
                <w:sz w:val="24"/>
                <w:szCs w:val="24"/>
              </w:rPr>
              <w:t xml:space="preserve"> </w:t>
            </w:r>
            <w:r w:rsidR="006D0303">
              <w:rPr>
                <w:rFonts w:ascii="Arial" w:hAnsi="Arial" w:cs="Arial"/>
                <w:sz w:val="24"/>
                <w:szCs w:val="24"/>
              </w:rPr>
              <w:t>l</w:t>
            </w:r>
            <w:r w:rsidR="00312261" w:rsidRPr="004B4CF6">
              <w:rPr>
                <w:rFonts w:ascii="Arial" w:hAnsi="Arial" w:cs="Arial"/>
                <w:sz w:val="24"/>
                <w:szCs w:val="24"/>
              </w:rPr>
              <w:t>ed by the Professional Lead for People with Protected Characteristics (undertaking the Health Equity Fellowship) and</w:t>
            </w:r>
            <w:r w:rsidR="00875536" w:rsidRPr="004B4CF6">
              <w:rPr>
                <w:rFonts w:ascii="Arial" w:hAnsi="Arial" w:cs="Arial"/>
                <w:sz w:val="24"/>
                <w:szCs w:val="24"/>
              </w:rPr>
              <w:t xml:space="preserve"> the Pharmacy team (as per the Service Specification for Community Pharmacy</w:t>
            </w:r>
            <w:proofErr w:type="gramStart"/>
            <w:r w:rsidR="00875536" w:rsidRPr="004B4CF6">
              <w:rPr>
                <w:rFonts w:ascii="Arial" w:hAnsi="Arial" w:cs="Arial"/>
                <w:sz w:val="24"/>
                <w:szCs w:val="24"/>
              </w:rPr>
              <w:t>)</w:t>
            </w:r>
            <w:r w:rsidR="00312261" w:rsidRPr="004B4CF6">
              <w:rPr>
                <w:rFonts w:ascii="Arial" w:hAnsi="Arial" w:cs="Arial"/>
                <w:sz w:val="24"/>
                <w:szCs w:val="24"/>
              </w:rPr>
              <w:t xml:space="preserve"> </w:t>
            </w:r>
            <w:r w:rsidR="00875536" w:rsidRPr="004B4CF6">
              <w:rPr>
                <w:rFonts w:ascii="Arial" w:hAnsi="Arial" w:cs="Arial"/>
                <w:sz w:val="24"/>
                <w:szCs w:val="24"/>
              </w:rPr>
              <w:t>.</w:t>
            </w:r>
            <w:proofErr w:type="gramEnd"/>
            <w:r w:rsidR="00875536" w:rsidRPr="004B4CF6">
              <w:rPr>
                <w:rFonts w:ascii="Arial" w:hAnsi="Arial" w:cs="Arial"/>
                <w:sz w:val="24"/>
                <w:szCs w:val="24"/>
              </w:rPr>
              <w:t xml:space="preserve"> The evaluation</w:t>
            </w:r>
            <w:r w:rsidR="00312261" w:rsidRPr="004B4CF6">
              <w:rPr>
                <w:rFonts w:ascii="Arial" w:hAnsi="Arial" w:cs="Arial"/>
                <w:sz w:val="24"/>
                <w:szCs w:val="24"/>
              </w:rPr>
              <w:t xml:space="preserve"> </w:t>
            </w:r>
            <w:r w:rsidR="00875536" w:rsidRPr="004B4CF6">
              <w:rPr>
                <w:rFonts w:ascii="Arial" w:hAnsi="Arial" w:cs="Arial"/>
                <w:sz w:val="24"/>
                <w:szCs w:val="24"/>
              </w:rPr>
              <w:t>include</w:t>
            </w:r>
            <w:r w:rsidR="00312261" w:rsidRPr="004B4CF6">
              <w:rPr>
                <w:rFonts w:ascii="Arial" w:hAnsi="Arial" w:cs="Arial"/>
                <w:sz w:val="24"/>
                <w:szCs w:val="24"/>
              </w:rPr>
              <w:t>d</w:t>
            </w:r>
            <w:r w:rsidR="00875536" w:rsidRPr="004B4CF6">
              <w:rPr>
                <w:rFonts w:ascii="Arial" w:hAnsi="Arial" w:cs="Arial"/>
                <w:sz w:val="24"/>
                <w:szCs w:val="24"/>
              </w:rPr>
              <w:t xml:space="preserve"> reflecti</w:t>
            </w:r>
            <w:r w:rsidR="00644CFE" w:rsidRPr="004B4CF6">
              <w:rPr>
                <w:rFonts w:ascii="Arial" w:hAnsi="Arial" w:cs="Arial"/>
                <w:sz w:val="24"/>
                <w:szCs w:val="24"/>
              </w:rPr>
              <w:t>on of t</w:t>
            </w:r>
            <w:r w:rsidR="00875536" w:rsidRPr="004B4CF6">
              <w:rPr>
                <w:rFonts w:ascii="Arial" w:hAnsi="Arial" w:cs="Arial"/>
                <w:sz w:val="24"/>
                <w:szCs w:val="24"/>
              </w:rPr>
              <w:t>he outreach clinic</w:t>
            </w:r>
            <w:r w:rsidRPr="004B4CF6">
              <w:rPr>
                <w:rFonts w:ascii="Arial" w:hAnsi="Arial" w:cs="Arial"/>
                <w:sz w:val="24"/>
                <w:szCs w:val="24"/>
              </w:rPr>
              <w:t>s</w:t>
            </w:r>
            <w:r w:rsidR="00875536" w:rsidRPr="004B4CF6">
              <w:rPr>
                <w:rFonts w:ascii="Arial" w:hAnsi="Arial" w:cs="Arial"/>
                <w:sz w:val="24"/>
                <w:szCs w:val="24"/>
              </w:rPr>
              <w:t xml:space="preserve"> and analys</w:t>
            </w:r>
            <w:r w:rsidR="00644CFE" w:rsidRPr="004B4CF6">
              <w:rPr>
                <w:rFonts w:ascii="Arial" w:hAnsi="Arial" w:cs="Arial"/>
                <w:sz w:val="24"/>
                <w:szCs w:val="24"/>
              </w:rPr>
              <w:t>is of</w:t>
            </w:r>
            <w:r w:rsidR="00875536" w:rsidRPr="004B4CF6">
              <w:rPr>
                <w:rFonts w:ascii="Arial" w:hAnsi="Arial" w:cs="Arial"/>
                <w:sz w:val="24"/>
                <w:szCs w:val="24"/>
              </w:rPr>
              <w:t xml:space="preserve"> the data that </w:t>
            </w:r>
            <w:r w:rsidR="00644CFE" w:rsidRPr="004B4CF6">
              <w:rPr>
                <w:rFonts w:ascii="Arial" w:hAnsi="Arial" w:cs="Arial"/>
                <w:sz w:val="24"/>
                <w:szCs w:val="24"/>
              </w:rPr>
              <w:t xml:space="preserve">was </w:t>
            </w:r>
            <w:r w:rsidR="00875536" w:rsidRPr="004B4CF6">
              <w:rPr>
                <w:rFonts w:ascii="Arial" w:hAnsi="Arial" w:cs="Arial"/>
                <w:sz w:val="24"/>
                <w:szCs w:val="24"/>
              </w:rPr>
              <w:t>extracted from the blood pressure and demographic of those who engage</w:t>
            </w:r>
            <w:r w:rsidR="00644CFE" w:rsidRPr="004B4CF6">
              <w:rPr>
                <w:rFonts w:ascii="Arial" w:hAnsi="Arial" w:cs="Arial"/>
                <w:sz w:val="24"/>
                <w:szCs w:val="24"/>
              </w:rPr>
              <w:t>d.</w:t>
            </w:r>
          </w:p>
        </w:tc>
      </w:tr>
      <w:tr w:rsidR="00912EFF" w:rsidRPr="004B4CF6" w14:paraId="5570A95A" w14:textId="77777777" w:rsidTr="004B4CF6">
        <w:trPr>
          <w:trHeight w:val="397"/>
        </w:trPr>
        <w:tc>
          <w:tcPr>
            <w:tcW w:w="1946" w:type="dxa"/>
          </w:tcPr>
          <w:p w14:paraId="61337BAD" w14:textId="55C3E9D3" w:rsidR="00394EEF" w:rsidRPr="004B4CF6" w:rsidRDefault="00644CFE" w:rsidP="004B4CF6">
            <w:pPr>
              <w:rPr>
                <w:rFonts w:ascii="Arial" w:hAnsi="Arial" w:cs="Arial"/>
                <w:color w:val="7F7F7F" w:themeColor="text1" w:themeTint="80"/>
                <w:sz w:val="24"/>
                <w:szCs w:val="24"/>
              </w:rPr>
            </w:pPr>
            <w:r w:rsidRPr="004B4CF6">
              <w:rPr>
                <w:rFonts w:ascii="Arial" w:hAnsi="Arial" w:cs="Arial"/>
                <w:color w:val="7F7F7F" w:themeColor="text1" w:themeTint="80"/>
                <w:sz w:val="24"/>
                <w:szCs w:val="24"/>
              </w:rPr>
              <w:t>Findings</w:t>
            </w:r>
          </w:p>
        </w:tc>
        <w:tc>
          <w:tcPr>
            <w:tcW w:w="8923" w:type="dxa"/>
          </w:tcPr>
          <w:p w14:paraId="573156D7" w14:textId="532EB8F7" w:rsidR="00394EEF" w:rsidRPr="004B4CF6" w:rsidRDefault="00CE6237" w:rsidP="004B4CF6">
            <w:pPr>
              <w:jc w:val="both"/>
              <w:rPr>
                <w:rFonts w:ascii="Arial" w:hAnsi="Arial" w:cs="Arial"/>
                <w:sz w:val="24"/>
                <w:szCs w:val="24"/>
              </w:rPr>
            </w:pPr>
            <w:r w:rsidRPr="004B4CF6">
              <w:rPr>
                <w:rFonts w:ascii="Arial" w:hAnsi="Arial" w:cs="Arial"/>
                <w:sz w:val="24"/>
                <w:szCs w:val="24"/>
              </w:rPr>
              <w:t xml:space="preserve">12 </w:t>
            </w:r>
            <w:r w:rsidR="00644CFE" w:rsidRPr="004B4CF6">
              <w:rPr>
                <w:rFonts w:ascii="Arial" w:hAnsi="Arial" w:cs="Arial"/>
                <w:sz w:val="24"/>
                <w:szCs w:val="24"/>
              </w:rPr>
              <w:t xml:space="preserve">out of 47 </w:t>
            </w:r>
            <w:r w:rsidRPr="004B4CF6">
              <w:rPr>
                <w:rFonts w:ascii="Arial" w:hAnsi="Arial" w:cs="Arial"/>
                <w:sz w:val="24"/>
                <w:szCs w:val="24"/>
              </w:rPr>
              <w:t>people</w:t>
            </w:r>
            <w:r w:rsidR="00644CFE" w:rsidRPr="004B4CF6">
              <w:rPr>
                <w:rFonts w:ascii="Arial" w:hAnsi="Arial" w:cs="Arial"/>
                <w:sz w:val="24"/>
                <w:szCs w:val="24"/>
              </w:rPr>
              <w:t xml:space="preserve"> were</w:t>
            </w:r>
            <w:r w:rsidRPr="004B4CF6">
              <w:rPr>
                <w:rFonts w:ascii="Arial" w:hAnsi="Arial" w:cs="Arial"/>
                <w:sz w:val="24"/>
                <w:szCs w:val="24"/>
              </w:rPr>
              <w:t xml:space="preserve"> identified as having high blood pressure readings (</w:t>
            </w:r>
            <w:r w:rsidR="009D0BF9" w:rsidRPr="004B4CF6">
              <w:rPr>
                <w:rFonts w:ascii="Arial" w:hAnsi="Arial" w:cs="Arial"/>
                <w:sz w:val="24"/>
                <w:szCs w:val="24"/>
              </w:rPr>
              <w:t>25% of participants</w:t>
            </w:r>
            <w:r w:rsidRPr="004B4CF6">
              <w:rPr>
                <w:rFonts w:ascii="Arial" w:hAnsi="Arial" w:cs="Arial"/>
                <w:sz w:val="24"/>
                <w:szCs w:val="24"/>
              </w:rPr>
              <w:t>)</w:t>
            </w:r>
            <w:r w:rsidR="00644CFE" w:rsidRPr="004B4CF6">
              <w:rPr>
                <w:rFonts w:ascii="Arial" w:hAnsi="Arial" w:cs="Arial"/>
                <w:sz w:val="24"/>
                <w:szCs w:val="24"/>
              </w:rPr>
              <w:t xml:space="preserve"> over two clinics. All 12</w:t>
            </w:r>
            <w:r w:rsidR="009D0BF9" w:rsidRPr="004B4CF6">
              <w:rPr>
                <w:rFonts w:ascii="Arial" w:hAnsi="Arial" w:cs="Arial"/>
                <w:sz w:val="24"/>
                <w:szCs w:val="24"/>
              </w:rPr>
              <w:t xml:space="preserve"> were referred for ABPM. 1 patient was referred for </w:t>
            </w:r>
            <w:r w:rsidRPr="004B4CF6">
              <w:rPr>
                <w:rFonts w:ascii="Arial" w:hAnsi="Arial" w:cs="Arial"/>
                <w:sz w:val="24"/>
                <w:szCs w:val="24"/>
              </w:rPr>
              <w:t xml:space="preserve">medical </w:t>
            </w:r>
            <w:r w:rsidR="009D0BF9" w:rsidRPr="004B4CF6">
              <w:rPr>
                <w:rFonts w:ascii="Arial" w:hAnsi="Arial" w:cs="Arial"/>
                <w:sz w:val="24"/>
                <w:szCs w:val="24"/>
              </w:rPr>
              <w:t>assessment due to low blood pressure and symptomatic presentation.</w:t>
            </w:r>
          </w:p>
          <w:p w14:paraId="0F1C8D98" w14:textId="7DA28E22" w:rsidR="009D0BF9" w:rsidRPr="004B4CF6" w:rsidRDefault="009D0BF9" w:rsidP="004B4CF6">
            <w:pPr>
              <w:jc w:val="both"/>
              <w:rPr>
                <w:rFonts w:ascii="Arial" w:hAnsi="Arial" w:cs="Arial"/>
                <w:sz w:val="24"/>
                <w:szCs w:val="24"/>
              </w:rPr>
            </w:pPr>
            <w:r w:rsidRPr="004B4CF6">
              <w:rPr>
                <w:rFonts w:ascii="Arial" w:hAnsi="Arial" w:cs="Arial"/>
                <w:sz w:val="24"/>
                <w:szCs w:val="24"/>
              </w:rPr>
              <w:t xml:space="preserve">Income generation by community pharmacy for each participant who met the criteria for the organisation to claim </w:t>
            </w:r>
            <w:r w:rsidR="00CE6237" w:rsidRPr="004B4CF6">
              <w:rPr>
                <w:rFonts w:ascii="Arial" w:hAnsi="Arial" w:cs="Arial"/>
                <w:sz w:val="24"/>
                <w:szCs w:val="24"/>
              </w:rPr>
              <w:t>tariff</w:t>
            </w:r>
            <w:r w:rsidRPr="004B4CF6">
              <w:rPr>
                <w:rFonts w:ascii="Arial" w:hAnsi="Arial" w:cs="Arial"/>
                <w:sz w:val="24"/>
                <w:szCs w:val="24"/>
              </w:rPr>
              <w:t>.</w:t>
            </w:r>
          </w:p>
        </w:tc>
      </w:tr>
      <w:tr w:rsidR="00912EFF" w:rsidRPr="004B4CF6" w14:paraId="0884F7B5" w14:textId="77777777" w:rsidTr="004B4CF6">
        <w:trPr>
          <w:trHeight w:val="283"/>
        </w:trPr>
        <w:tc>
          <w:tcPr>
            <w:tcW w:w="1946" w:type="dxa"/>
          </w:tcPr>
          <w:p w14:paraId="3A569218" w14:textId="491AF6FC" w:rsidR="00394EEF" w:rsidRPr="004B4CF6" w:rsidRDefault="00394EEF" w:rsidP="004B4CF6">
            <w:pPr>
              <w:rPr>
                <w:rFonts w:ascii="Arial" w:hAnsi="Arial" w:cs="Arial"/>
                <w:color w:val="7F7F7F" w:themeColor="text1" w:themeTint="80"/>
                <w:sz w:val="24"/>
                <w:szCs w:val="24"/>
              </w:rPr>
            </w:pPr>
            <w:r w:rsidRPr="004B4CF6">
              <w:rPr>
                <w:rFonts w:ascii="Arial" w:hAnsi="Arial" w:cs="Arial"/>
                <w:color w:val="7F7F7F" w:themeColor="text1" w:themeTint="80"/>
                <w:sz w:val="24"/>
                <w:szCs w:val="24"/>
              </w:rPr>
              <w:t>Inputs</w:t>
            </w:r>
          </w:p>
        </w:tc>
        <w:tc>
          <w:tcPr>
            <w:tcW w:w="8923" w:type="dxa"/>
          </w:tcPr>
          <w:p w14:paraId="4FAE6EFE" w14:textId="77777777" w:rsidR="00CE6237" w:rsidRPr="004B4CF6" w:rsidRDefault="00CE6237" w:rsidP="004B4CF6">
            <w:pPr>
              <w:jc w:val="both"/>
              <w:rPr>
                <w:rFonts w:ascii="Arial" w:hAnsi="Arial" w:cs="Arial"/>
                <w:sz w:val="24"/>
                <w:szCs w:val="24"/>
              </w:rPr>
            </w:pPr>
            <w:r w:rsidRPr="004B4CF6">
              <w:rPr>
                <w:rFonts w:ascii="Arial" w:hAnsi="Arial" w:cs="Arial"/>
                <w:sz w:val="24"/>
                <w:szCs w:val="24"/>
              </w:rPr>
              <w:t xml:space="preserve">1 x afternoon clinic in the centre of Hull at the hotel used to accommodate people from a global majority who are seeking asylum. </w:t>
            </w:r>
          </w:p>
          <w:p w14:paraId="71E4E79A" w14:textId="77777777" w:rsidR="00CE6237" w:rsidRPr="004B4CF6" w:rsidRDefault="00CE6237" w:rsidP="004B4CF6">
            <w:pPr>
              <w:jc w:val="both"/>
              <w:rPr>
                <w:rFonts w:ascii="Arial" w:hAnsi="Arial" w:cs="Arial"/>
                <w:sz w:val="24"/>
                <w:szCs w:val="24"/>
              </w:rPr>
            </w:pPr>
            <w:r w:rsidRPr="004B4CF6">
              <w:rPr>
                <w:rFonts w:ascii="Arial" w:hAnsi="Arial" w:cs="Arial"/>
                <w:sz w:val="24"/>
                <w:szCs w:val="24"/>
              </w:rPr>
              <w:t xml:space="preserve">1 x Pharmacy Technician, 1 x Registered Pharmacist and 1 x Project Leader (Registered Nurse) </w:t>
            </w:r>
          </w:p>
          <w:p w14:paraId="7595FD45" w14:textId="77777777" w:rsidR="00CE6237" w:rsidRPr="004B4CF6" w:rsidRDefault="00CE6237" w:rsidP="004B4CF6">
            <w:pPr>
              <w:jc w:val="both"/>
              <w:rPr>
                <w:rFonts w:ascii="Arial" w:hAnsi="Arial" w:cs="Arial"/>
                <w:sz w:val="24"/>
                <w:szCs w:val="24"/>
              </w:rPr>
            </w:pPr>
            <w:r w:rsidRPr="004B4CF6">
              <w:rPr>
                <w:rFonts w:ascii="Arial" w:hAnsi="Arial" w:cs="Arial"/>
                <w:sz w:val="24"/>
                <w:szCs w:val="24"/>
              </w:rPr>
              <w:t>1 x morning clinic in a community support hub Women’s group 1 x Pharmacy Technician, 1 x Registered Pharmacist and 1 x Project Leader (Registered Nurse).</w:t>
            </w:r>
          </w:p>
          <w:p w14:paraId="62C54030" w14:textId="19F09EE4" w:rsidR="00CE6237" w:rsidRPr="004B4CF6" w:rsidRDefault="00CE6237" w:rsidP="004B4CF6">
            <w:pPr>
              <w:jc w:val="both"/>
              <w:rPr>
                <w:rFonts w:ascii="Arial" w:hAnsi="Arial" w:cs="Arial"/>
                <w:sz w:val="24"/>
                <w:szCs w:val="24"/>
              </w:rPr>
            </w:pPr>
            <w:r w:rsidRPr="004B4CF6">
              <w:rPr>
                <w:rFonts w:ascii="Arial" w:hAnsi="Arial" w:cs="Arial"/>
                <w:sz w:val="24"/>
                <w:szCs w:val="24"/>
              </w:rPr>
              <w:t>Interpreters and easy read documentation used to ensure robust communication and assessment.</w:t>
            </w:r>
          </w:p>
          <w:p w14:paraId="162249DD" w14:textId="77777777" w:rsidR="00CE6237" w:rsidRPr="004B4CF6" w:rsidRDefault="00CE6237" w:rsidP="004B4CF6">
            <w:pPr>
              <w:jc w:val="both"/>
              <w:rPr>
                <w:rFonts w:ascii="Arial" w:hAnsi="Arial" w:cs="Arial"/>
                <w:sz w:val="24"/>
                <w:szCs w:val="24"/>
              </w:rPr>
            </w:pPr>
            <w:r w:rsidRPr="004B4CF6">
              <w:rPr>
                <w:rFonts w:ascii="Arial" w:hAnsi="Arial" w:cs="Arial"/>
                <w:sz w:val="24"/>
                <w:szCs w:val="24"/>
              </w:rPr>
              <w:t xml:space="preserve">Incentives provided included promotional low value gifts such as pens, hats and mugs. </w:t>
            </w:r>
          </w:p>
          <w:p w14:paraId="262F8819" w14:textId="3C785843" w:rsidR="00394EEF" w:rsidRPr="004B4CF6" w:rsidRDefault="00CE6237" w:rsidP="004B4CF6">
            <w:pPr>
              <w:jc w:val="both"/>
              <w:rPr>
                <w:rFonts w:ascii="Arial" w:hAnsi="Arial" w:cs="Arial"/>
                <w:sz w:val="24"/>
                <w:szCs w:val="24"/>
              </w:rPr>
            </w:pPr>
            <w:r w:rsidRPr="004B4CF6">
              <w:rPr>
                <w:rFonts w:ascii="Arial" w:hAnsi="Arial" w:cs="Arial"/>
                <w:sz w:val="24"/>
                <w:szCs w:val="24"/>
              </w:rPr>
              <w:t>Risk assessments for each clinic setting took place prior to the clinics to ensure safety and compliance with the community pharmacy service specification.</w:t>
            </w:r>
          </w:p>
        </w:tc>
      </w:tr>
      <w:tr w:rsidR="00912EFF" w:rsidRPr="004B4CF6" w14:paraId="0CFDCDC8" w14:textId="77777777" w:rsidTr="004B4CF6">
        <w:trPr>
          <w:trHeight w:val="397"/>
        </w:trPr>
        <w:tc>
          <w:tcPr>
            <w:tcW w:w="1946" w:type="dxa"/>
          </w:tcPr>
          <w:p w14:paraId="2658176C" w14:textId="2A82026E" w:rsidR="00394EEF" w:rsidRPr="004B4CF6" w:rsidRDefault="00394EEF" w:rsidP="004B4CF6">
            <w:pPr>
              <w:rPr>
                <w:rFonts w:ascii="Arial" w:hAnsi="Arial" w:cs="Arial"/>
                <w:color w:val="7F7F7F" w:themeColor="text1" w:themeTint="80"/>
                <w:sz w:val="24"/>
                <w:szCs w:val="24"/>
              </w:rPr>
            </w:pPr>
            <w:r w:rsidRPr="004B4CF6">
              <w:rPr>
                <w:rFonts w:ascii="Arial" w:hAnsi="Arial" w:cs="Arial"/>
                <w:color w:val="7F7F7F" w:themeColor="text1" w:themeTint="80"/>
                <w:sz w:val="24"/>
                <w:szCs w:val="24"/>
              </w:rPr>
              <w:t>Activities undertaken</w:t>
            </w:r>
          </w:p>
        </w:tc>
        <w:tc>
          <w:tcPr>
            <w:tcW w:w="8923" w:type="dxa"/>
          </w:tcPr>
          <w:p w14:paraId="1C8748BA" w14:textId="6952BC09" w:rsidR="009D0BF9" w:rsidRPr="004B4CF6" w:rsidRDefault="00CE6237" w:rsidP="004B4CF6">
            <w:pPr>
              <w:jc w:val="both"/>
              <w:rPr>
                <w:rFonts w:ascii="Arial" w:hAnsi="Arial" w:cs="Arial"/>
                <w:sz w:val="24"/>
                <w:szCs w:val="24"/>
              </w:rPr>
            </w:pPr>
            <w:r w:rsidRPr="004B4CF6">
              <w:rPr>
                <w:rFonts w:ascii="Arial" w:hAnsi="Arial" w:cs="Arial"/>
                <w:sz w:val="24"/>
                <w:szCs w:val="24"/>
              </w:rPr>
              <w:t>A blood pressure monitoring clinic with 2 readings taken on each participant. (Left arm and then right arm). Record sheet completed to support income generation and claiming for each participant who met the criteria. Liaison with GP informing them of the BP readings.</w:t>
            </w:r>
            <w:r w:rsidR="006D0303">
              <w:rPr>
                <w:rFonts w:ascii="Arial" w:hAnsi="Arial" w:cs="Arial"/>
                <w:sz w:val="24"/>
                <w:szCs w:val="24"/>
              </w:rPr>
              <w:t xml:space="preserve"> Collation of the results and feeding back to the Service User Group (patient engagement panel), and strategic leaders within the Professional Lead’s employing organisation.</w:t>
            </w:r>
          </w:p>
        </w:tc>
      </w:tr>
      <w:tr w:rsidR="00912EFF" w:rsidRPr="004B4CF6" w14:paraId="09EAAF9E" w14:textId="77777777" w:rsidTr="004B4CF6">
        <w:trPr>
          <w:trHeight w:val="397"/>
        </w:trPr>
        <w:tc>
          <w:tcPr>
            <w:tcW w:w="1946" w:type="dxa"/>
          </w:tcPr>
          <w:p w14:paraId="44AD959A" w14:textId="58A40A7B" w:rsidR="00394EEF" w:rsidRPr="004B4CF6" w:rsidRDefault="00394EEF" w:rsidP="004B4CF6">
            <w:pPr>
              <w:rPr>
                <w:rFonts w:ascii="Arial" w:hAnsi="Arial" w:cs="Arial"/>
                <w:color w:val="7F7F7F" w:themeColor="text1" w:themeTint="80"/>
                <w:sz w:val="24"/>
                <w:szCs w:val="24"/>
              </w:rPr>
            </w:pPr>
            <w:r w:rsidRPr="004B4CF6">
              <w:rPr>
                <w:rFonts w:ascii="Arial" w:hAnsi="Arial" w:cs="Arial"/>
                <w:color w:val="7F7F7F" w:themeColor="text1" w:themeTint="80"/>
                <w:sz w:val="24"/>
                <w:szCs w:val="24"/>
              </w:rPr>
              <w:t>Impact</w:t>
            </w:r>
          </w:p>
        </w:tc>
        <w:tc>
          <w:tcPr>
            <w:tcW w:w="8923" w:type="dxa"/>
          </w:tcPr>
          <w:p w14:paraId="5251099D" w14:textId="64976A5A" w:rsidR="00394EEF" w:rsidRPr="004B4CF6" w:rsidRDefault="00CE6237" w:rsidP="004B4CF6">
            <w:pPr>
              <w:jc w:val="both"/>
              <w:rPr>
                <w:rFonts w:ascii="Arial" w:hAnsi="Arial" w:cs="Arial"/>
                <w:sz w:val="24"/>
                <w:szCs w:val="24"/>
              </w:rPr>
            </w:pPr>
            <w:r w:rsidRPr="004B4CF6">
              <w:rPr>
                <w:rFonts w:ascii="Arial" w:hAnsi="Arial" w:cs="Arial"/>
                <w:sz w:val="24"/>
                <w:szCs w:val="24"/>
              </w:rPr>
              <w:t xml:space="preserve">Opportunities to deliver health promotion and education around maintaining a healthy blood pressure will support knowledge and enable patients to make informed choices and lifestyle adjustments. Patients </w:t>
            </w:r>
            <w:r w:rsidR="006D0303">
              <w:rPr>
                <w:rFonts w:ascii="Arial" w:hAnsi="Arial" w:cs="Arial"/>
                <w:sz w:val="24"/>
                <w:szCs w:val="24"/>
              </w:rPr>
              <w:t xml:space="preserve">become </w:t>
            </w:r>
            <w:r w:rsidRPr="004B4CF6">
              <w:rPr>
                <w:rFonts w:ascii="Arial" w:hAnsi="Arial" w:cs="Arial"/>
                <w:sz w:val="24"/>
                <w:szCs w:val="24"/>
              </w:rPr>
              <w:t>familiar with accessing community pharmacy services. Potential hypertension referrals to treat to target and reduce risk of stroke and other hypertension related disease or mortality causes.</w:t>
            </w:r>
          </w:p>
        </w:tc>
      </w:tr>
      <w:tr w:rsidR="00912EFF" w:rsidRPr="004B4CF6" w14:paraId="3F9BBEF5" w14:textId="77777777" w:rsidTr="004B4CF6">
        <w:trPr>
          <w:trHeight w:val="397"/>
        </w:trPr>
        <w:tc>
          <w:tcPr>
            <w:tcW w:w="1946" w:type="dxa"/>
          </w:tcPr>
          <w:p w14:paraId="3DBA3356" w14:textId="2832E654" w:rsidR="00394EEF" w:rsidRPr="004B4CF6" w:rsidRDefault="00394EEF" w:rsidP="004B4CF6">
            <w:pPr>
              <w:rPr>
                <w:rFonts w:ascii="Arial" w:hAnsi="Arial" w:cs="Arial"/>
                <w:color w:val="7F7F7F" w:themeColor="text1" w:themeTint="80"/>
                <w:sz w:val="24"/>
                <w:szCs w:val="24"/>
              </w:rPr>
            </w:pPr>
            <w:r w:rsidRPr="004B4CF6">
              <w:rPr>
                <w:rFonts w:ascii="Arial" w:hAnsi="Arial" w:cs="Arial"/>
                <w:color w:val="7F7F7F" w:themeColor="text1" w:themeTint="80"/>
                <w:sz w:val="24"/>
                <w:szCs w:val="24"/>
              </w:rPr>
              <w:lastRenderedPageBreak/>
              <w:t>Outputs</w:t>
            </w:r>
          </w:p>
        </w:tc>
        <w:tc>
          <w:tcPr>
            <w:tcW w:w="8923" w:type="dxa"/>
          </w:tcPr>
          <w:p w14:paraId="2B5038B2" w14:textId="25F1F7E2" w:rsidR="00394EEF" w:rsidRPr="004B4CF6" w:rsidRDefault="00CE6237" w:rsidP="004B4CF6">
            <w:pPr>
              <w:jc w:val="both"/>
              <w:rPr>
                <w:rFonts w:ascii="Arial" w:hAnsi="Arial" w:cs="Arial"/>
                <w:sz w:val="24"/>
                <w:szCs w:val="24"/>
              </w:rPr>
            </w:pPr>
            <w:r w:rsidRPr="004B4CF6">
              <w:rPr>
                <w:rFonts w:ascii="Arial" w:hAnsi="Arial" w:cs="Arial"/>
                <w:sz w:val="24"/>
                <w:szCs w:val="24"/>
              </w:rPr>
              <w:t xml:space="preserve">47 people participated over two days. </w:t>
            </w:r>
            <w:r w:rsidR="006D0303">
              <w:rPr>
                <w:rFonts w:ascii="Arial" w:hAnsi="Arial" w:cs="Arial"/>
                <w:sz w:val="24"/>
                <w:szCs w:val="24"/>
              </w:rPr>
              <w:t>Income generation, raising the profile of the community pharmacy service, opportunity for MECC conversations and signposting to health services. Relationships between health services and inclusion health groups strengthened and subsequent health monitoring/screening events have been planned for August 2025.</w:t>
            </w:r>
          </w:p>
        </w:tc>
      </w:tr>
    </w:tbl>
    <w:p w14:paraId="0283A5C5" w14:textId="77777777" w:rsidR="004B4CF6" w:rsidRDefault="004B4CF6">
      <w:r>
        <w:br w:type="page"/>
      </w:r>
    </w:p>
    <w:tbl>
      <w:tblPr>
        <w:tblStyle w:val="TableGrid"/>
        <w:tblW w:w="10869" w:type="dxa"/>
        <w:tblInd w:w="137" w:type="dxa"/>
        <w:tblLook w:val="0600" w:firstRow="0" w:lastRow="0" w:firstColumn="0" w:lastColumn="0" w:noHBand="1" w:noVBand="1"/>
      </w:tblPr>
      <w:tblGrid>
        <w:gridCol w:w="1665"/>
        <w:gridCol w:w="9204"/>
      </w:tblGrid>
      <w:tr w:rsidR="00394EEF" w:rsidRPr="004B4CF6" w14:paraId="616177A4" w14:textId="77777777" w:rsidTr="004B4CF6">
        <w:trPr>
          <w:trHeight w:val="397"/>
        </w:trPr>
        <w:tc>
          <w:tcPr>
            <w:tcW w:w="10869" w:type="dxa"/>
            <w:gridSpan w:val="2"/>
            <w:shd w:val="clear" w:color="auto" w:fill="DBE5F1" w:themeFill="accent1" w:themeFillTint="33"/>
          </w:tcPr>
          <w:p w14:paraId="25FFCCD3" w14:textId="6B2EEE94" w:rsidR="00394EEF" w:rsidRPr="004B4CF6" w:rsidRDefault="00202FF3" w:rsidP="004B4CF6">
            <w:pPr>
              <w:rPr>
                <w:rFonts w:ascii="Arial" w:hAnsi="Arial" w:cs="Arial"/>
                <w:b/>
                <w:bCs/>
                <w:sz w:val="24"/>
                <w:szCs w:val="24"/>
              </w:rPr>
            </w:pPr>
            <w:r w:rsidRPr="004B4CF6">
              <w:rPr>
                <w:rFonts w:ascii="Arial" w:hAnsi="Arial" w:cs="Arial"/>
                <w:b/>
                <w:bCs/>
                <w:sz w:val="24"/>
                <w:szCs w:val="24"/>
              </w:rPr>
              <w:lastRenderedPageBreak/>
              <w:t>No Pressure Project</w:t>
            </w:r>
          </w:p>
        </w:tc>
      </w:tr>
      <w:tr w:rsidR="00394EEF" w:rsidRPr="004B4CF6" w14:paraId="379856AD" w14:textId="77777777" w:rsidTr="004B4CF6">
        <w:trPr>
          <w:trHeight w:val="397"/>
        </w:trPr>
        <w:tc>
          <w:tcPr>
            <w:tcW w:w="10869" w:type="dxa"/>
            <w:gridSpan w:val="2"/>
          </w:tcPr>
          <w:p w14:paraId="0A995681" w14:textId="23644FEF" w:rsidR="00394EEF" w:rsidRPr="004B4CF6" w:rsidRDefault="00394EEF" w:rsidP="004B4CF6">
            <w:pPr>
              <w:rPr>
                <w:rFonts w:ascii="Arial" w:hAnsi="Arial" w:cs="Arial"/>
                <w:sz w:val="24"/>
                <w:szCs w:val="24"/>
              </w:rPr>
            </w:pPr>
          </w:p>
        </w:tc>
      </w:tr>
      <w:tr w:rsidR="00912EFF" w:rsidRPr="004B4CF6" w14:paraId="3639B0E5" w14:textId="77777777" w:rsidTr="004B4CF6">
        <w:trPr>
          <w:trHeight w:val="397"/>
        </w:trPr>
        <w:tc>
          <w:tcPr>
            <w:tcW w:w="1946" w:type="dxa"/>
          </w:tcPr>
          <w:p w14:paraId="3FCBDF81" w14:textId="4F535C72" w:rsidR="00394EEF" w:rsidRPr="004B4CF6" w:rsidRDefault="00202FF3" w:rsidP="004B4CF6">
            <w:pPr>
              <w:jc w:val="both"/>
              <w:rPr>
                <w:rFonts w:ascii="Arial" w:hAnsi="Arial" w:cs="Arial"/>
                <w:color w:val="7F7F7F" w:themeColor="text1" w:themeTint="80"/>
                <w:sz w:val="24"/>
                <w:szCs w:val="24"/>
              </w:rPr>
            </w:pPr>
            <w:r w:rsidRPr="004B4CF6">
              <w:rPr>
                <w:rFonts w:ascii="Arial" w:hAnsi="Arial" w:cs="Arial"/>
                <w:color w:val="7F7F7F" w:themeColor="text1" w:themeTint="80"/>
                <w:sz w:val="24"/>
                <w:szCs w:val="24"/>
              </w:rPr>
              <w:t xml:space="preserve">Evidence and </w:t>
            </w:r>
            <w:r w:rsidR="00AB3BC2" w:rsidRPr="004B4CF6">
              <w:rPr>
                <w:rFonts w:ascii="Arial" w:hAnsi="Arial" w:cs="Arial"/>
                <w:color w:val="7F7F7F" w:themeColor="text1" w:themeTint="80"/>
                <w:sz w:val="24"/>
                <w:szCs w:val="24"/>
              </w:rPr>
              <w:t>t</w:t>
            </w:r>
            <w:r w:rsidRPr="004B4CF6">
              <w:rPr>
                <w:rFonts w:ascii="Arial" w:hAnsi="Arial" w:cs="Arial"/>
                <w:color w:val="7F7F7F" w:themeColor="text1" w:themeTint="80"/>
                <w:sz w:val="24"/>
                <w:szCs w:val="24"/>
              </w:rPr>
              <w:t>heory underpinning project</w:t>
            </w:r>
          </w:p>
        </w:tc>
        <w:tc>
          <w:tcPr>
            <w:tcW w:w="8923" w:type="dxa"/>
          </w:tcPr>
          <w:p w14:paraId="02731729" w14:textId="4FDD5084" w:rsidR="007A5C0A" w:rsidRPr="004B4CF6" w:rsidRDefault="00CE6237" w:rsidP="004B4CF6">
            <w:pPr>
              <w:jc w:val="both"/>
              <w:rPr>
                <w:rFonts w:ascii="Arial" w:hAnsi="Arial" w:cs="Arial"/>
                <w:sz w:val="24"/>
                <w:szCs w:val="24"/>
              </w:rPr>
            </w:pPr>
            <w:r w:rsidRPr="004B4CF6">
              <w:rPr>
                <w:rFonts w:ascii="Arial" w:hAnsi="Arial" w:cs="Arial"/>
                <w:sz w:val="24"/>
                <w:szCs w:val="24"/>
              </w:rPr>
              <w:t>Whilst t</w:t>
            </w:r>
            <w:r w:rsidR="00C8035A" w:rsidRPr="004B4CF6">
              <w:rPr>
                <w:rFonts w:ascii="Arial" w:hAnsi="Arial" w:cs="Arial"/>
                <w:sz w:val="24"/>
                <w:szCs w:val="24"/>
              </w:rPr>
              <w:t xml:space="preserve">he project </w:t>
            </w:r>
            <w:r w:rsidR="00202FF3" w:rsidRPr="004B4CF6">
              <w:rPr>
                <w:rFonts w:ascii="Arial" w:hAnsi="Arial" w:cs="Arial"/>
                <w:sz w:val="24"/>
                <w:szCs w:val="24"/>
              </w:rPr>
              <w:t>wa</w:t>
            </w:r>
            <w:r w:rsidR="00C8035A" w:rsidRPr="004B4CF6">
              <w:rPr>
                <w:rFonts w:ascii="Arial" w:hAnsi="Arial" w:cs="Arial"/>
                <w:sz w:val="24"/>
                <w:szCs w:val="24"/>
              </w:rPr>
              <w:t>s still in the planning phase</w:t>
            </w:r>
            <w:r w:rsidR="00E208D6" w:rsidRPr="004B4CF6">
              <w:rPr>
                <w:rFonts w:ascii="Arial" w:hAnsi="Arial" w:cs="Arial"/>
                <w:sz w:val="24"/>
                <w:szCs w:val="24"/>
              </w:rPr>
              <w:t>,</w:t>
            </w:r>
            <w:r w:rsidR="00C8035A" w:rsidRPr="004B4CF6">
              <w:rPr>
                <w:rFonts w:ascii="Arial" w:hAnsi="Arial" w:cs="Arial"/>
                <w:sz w:val="24"/>
                <w:szCs w:val="24"/>
              </w:rPr>
              <w:t xml:space="preserve"> all stakeholders </w:t>
            </w:r>
            <w:r w:rsidR="00202FF3" w:rsidRPr="004B4CF6">
              <w:rPr>
                <w:rFonts w:ascii="Arial" w:hAnsi="Arial" w:cs="Arial"/>
                <w:sz w:val="24"/>
                <w:szCs w:val="24"/>
              </w:rPr>
              <w:t xml:space="preserve">were </w:t>
            </w:r>
            <w:r w:rsidR="00C8035A" w:rsidRPr="004B4CF6">
              <w:rPr>
                <w:rFonts w:ascii="Arial" w:hAnsi="Arial" w:cs="Arial"/>
                <w:sz w:val="24"/>
                <w:szCs w:val="24"/>
              </w:rPr>
              <w:t xml:space="preserve">approached to ensure patient pathways and escalation of risk </w:t>
            </w:r>
            <w:r w:rsidR="00202FF3" w:rsidRPr="004B4CF6">
              <w:rPr>
                <w:rFonts w:ascii="Arial" w:hAnsi="Arial" w:cs="Arial"/>
                <w:sz w:val="24"/>
                <w:szCs w:val="24"/>
              </w:rPr>
              <w:t>wa</w:t>
            </w:r>
            <w:r w:rsidR="00C8035A" w:rsidRPr="004B4CF6">
              <w:rPr>
                <w:rFonts w:ascii="Arial" w:hAnsi="Arial" w:cs="Arial"/>
                <w:sz w:val="24"/>
                <w:szCs w:val="24"/>
              </w:rPr>
              <w:t>s considered</w:t>
            </w:r>
            <w:r w:rsidR="00202FF3" w:rsidRPr="004B4CF6">
              <w:rPr>
                <w:rFonts w:ascii="Arial" w:hAnsi="Arial" w:cs="Arial"/>
                <w:sz w:val="24"/>
                <w:szCs w:val="24"/>
              </w:rPr>
              <w:t xml:space="preserve"> as paramount</w:t>
            </w:r>
            <w:r w:rsidR="00C8035A" w:rsidRPr="004B4CF6">
              <w:rPr>
                <w:rFonts w:ascii="Arial" w:hAnsi="Arial" w:cs="Arial"/>
                <w:sz w:val="24"/>
                <w:szCs w:val="24"/>
              </w:rPr>
              <w:t xml:space="preserve">. The project </w:t>
            </w:r>
            <w:r w:rsidR="00202FF3" w:rsidRPr="004B4CF6">
              <w:rPr>
                <w:rFonts w:ascii="Arial" w:hAnsi="Arial" w:cs="Arial"/>
                <w:sz w:val="24"/>
                <w:szCs w:val="24"/>
              </w:rPr>
              <w:t>wa</w:t>
            </w:r>
            <w:r w:rsidR="00C8035A" w:rsidRPr="004B4CF6">
              <w:rPr>
                <w:rFonts w:ascii="Arial" w:hAnsi="Arial" w:cs="Arial"/>
                <w:sz w:val="24"/>
                <w:szCs w:val="24"/>
              </w:rPr>
              <w:t xml:space="preserve">s </w:t>
            </w:r>
            <w:r w:rsidR="00202FF3" w:rsidRPr="004B4CF6">
              <w:rPr>
                <w:rFonts w:ascii="Arial" w:hAnsi="Arial" w:cs="Arial"/>
                <w:sz w:val="24"/>
                <w:szCs w:val="24"/>
              </w:rPr>
              <w:t xml:space="preserve">originally </w:t>
            </w:r>
            <w:r w:rsidR="00C8035A" w:rsidRPr="004B4CF6">
              <w:rPr>
                <w:rFonts w:ascii="Arial" w:hAnsi="Arial" w:cs="Arial"/>
                <w:sz w:val="24"/>
                <w:szCs w:val="24"/>
              </w:rPr>
              <w:t xml:space="preserve">anticipated to commence in around November/December </w:t>
            </w:r>
            <w:proofErr w:type="gramStart"/>
            <w:r w:rsidR="00C8035A" w:rsidRPr="004B4CF6">
              <w:rPr>
                <w:rFonts w:ascii="Arial" w:hAnsi="Arial" w:cs="Arial"/>
                <w:sz w:val="24"/>
                <w:szCs w:val="24"/>
              </w:rPr>
              <w:t>2024</w:t>
            </w:r>
            <w:r w:rsidR="00AB3BC2" w:rsidRPr="004B4CF6">
              <w:rPr>
                <w:rFonts w:ascii="Arial" w:hAnsi="Arial" w:cs="Arial"/>
                <w:sz w:val="24"/>
                <w:szCs w:val="24"/>
              </w:rPr>
              <w:t>,</w:t>
            </w:r>
            <w:proofErr w:type="gramEnd"/>
            <w:r w:rsidR="00202FF3" w:rsidRPr="004B4CF6">
              <w:rPr>
                <w:rFonts w:ascii="Arial" w:hAnsi="Arial" w:cs="Arial"/>
                <w:sz w:val="24"/>
                <w:szCs w:val="24"/>
              </w:rPr>
              <w:t xml:space="preserve"> however this was extended until </w:t>
            </w:r>
            <w:r w:rsidR="00644CFE" w:rsidRPr="004B4CF6">
              <w:rPr>
                <w:rFonts w:ascii="Arial" w:hAnsi="Arial" w:cs="Arial"/>
                <w:sz w:val="24"/>
                <w:szCs w:val="24"/>
              </w:rPr>
              <w:t>February</w:t>
            </w:r>
            <w:r w:rsidR="00202FF3" w:rsidRPr="004B4CF6">
              <w:rPr>
                <w:rFonts w:ascii="Arial" w:hAnsi="Arial" w:cs="Arial"/>
                <w:sz w:val="24"/>
                <w:szCs w:val="24"/>
              </w:rPr>
              <w:t xml:space="preserve"> 2025 due to other work pressures and diary commitments.</w:t>
            </w:r>
          </w:p>
          <w:p w14:paraId="4C443F33" w14:textId="77777777" w:rsidR="007A5C0A" w:rsidRPr="004B4CF6" w:rsidRDefault="007A5C0A" w:rsidP="004B4CF6">
            <w:pPr>
              <w:jc w:val="both"/>
              <w:rPr>
                <w:rFonts w:ascii="Arial" w:hAnsi="Arial" w:cs="Arial"/>
                <w:sz w:val="24"/>
                <w:szCs w:val="24"/>
              </w:rPr>
            </w:pPr>
          </w:p>
          <w:p w14:paraId="6A9587C1" w14:textId="3C98828F" w:rsidR="0026641E" w:rsidRPr="004B4CF6" w:rsidRDefault="007A5C0A" w:rsidP="004B4CF6">
            <w:pPr>
              <w:jc w:val="both"/>
              <w:rPr>
                <w:rFonts w:ascii="Arial" w:hAnsi="Arial" w:cs="Arial"/>
                <w:sz w:val="24"/>
                <w:szCs w:val="24"/>
              </w:rPr>
            </w:pPr>
            <w:r w:rsidRPr="004B4CF6">
              <w:rPr>
                <w:rFonts w:ascii="Arial" w:hAnsi="Arial" w:cs="Arial"/>
                <w:sz w:val="24"/>
                <w:szCs w:val="24"/>
              </w:rPr>
              <w:t>There was an initial reluctance from one of the groups approached to host the clinic, as they were concerned their members would not wish to participate in the project.</w:t>
            </w:r>
            <w:r w:rsidR="004904AE" w:rsidRPr="004B4CF6">
              <w:rPr>
                <w:rFonts w:ascii="Arial" w:hAnsi="Arial" w:cs="Arial"/>
                <w:sz w:val="24"/>
                <w:szCs w:val="24"/>
              </w:rPr>
              <w:t xml:space="preserve"> This concern was addressed by visiting the site before the </w:t>
            </w:r>
            <w:proofErr w:type="gramStart"/>
            <w:r w:rsidR="004904AE" w:rsidRPr="004B4CF6">
              <w:rPr>
                <w:rFonts w:ascii="Arial" w:hAnsi="Arial" w:cs="Arial"/>
                <w:sz w:val="24"/>
                <w:szCs w:val="24"/>
              </w:rPr>
              <w:t>clinic, and</w:t>
            </w:r>
            <w:proofErr w:type="gramEnd"/>
            <w:r w:rsidR="004904AE" w:rsidRPr="004B4CF6">
              <w:rPr>
                <w:rFonts w:ascii="Arial" w:hAnsi="Arial" w:cs="Arial"/>
                <w:sz w:val="24"/>
                <w:szCs w:val="24"/>
              </w:rPr>
              <w:t xml:space="preserve"> explaining that their members would be offered a blood pressure but that there was no pressure for them to engage. The gifts/incentives were suggested to encourage people to come forward to find out more about the project and open the dialogue about factors contributing to </w:t>
            </w:r>
            <w:r w:rsidR="0026641E" w:rsidRPr="004B4CF6">
              <w:rPr>
                <w:rFonts w:ascii="Arial" w:hAnsi="Arial" w:cs="Arial"/>
                <w:sz w:val="24"/>
                <w:szCs w:val="24"/>
              </w:rPr>
              <w:t>hypertension.</w:t>
            </w:r>
            <w:r w:rsidRPr="004B4CF6">
              <w:rPr>
                <w:rFonts w:ascii="Arial" w:hAnsi="Arial" w:cs="Arial"/>
                <w:sz w:val="24"/>
                <w:szCs w:val="24"/>
              </w:rPr>
              <w:t xml:space="preserve"> </w:t>
            </w:r>
            <w:r w:rsidR="0026641E" w:rsidRPr="004B4CF6">
              <w:rPr>
                <w:rFonts w:ascii="Arial" w:hAnsi="Arial" w:cs="Arial"/>
                <w:sz w:val="24"/>
                <w:szCs w:val="24"/>
              </w:rPr>
              <w:t xml:space="preserve">There are arguments that claim that offering incentives to patients is deemed by some </w:t>
            </w:r>
            <w:proofErr w:type="gramStart"/>
            <w:r w:rsidR="0026641E" w:rsidRPr="004B4CF6">
              <w:rPr>
                <w:rFonts w:ascii="Arial" w:hAnsi="Arial" w:cs="Arial"/>
                <w:sz w:val="24"/>
                <w:szCs w:val="24"/>
              </w:rPr>
              <w:t>as  unethical</w:t>
            </w:r>
            <w:proofErr w:type="gramEnd"/>
            <w:r w:rsidR="0026641E" w:rsidRPr="004B4CF6">
              <w:rPr>
                <w:rFonts w:ascii="Arial" w:hAnsi="Arial" w:cs="Arial"/>
                <w:sz w:val="24"/>
                <w:szCs w:val="24"/>
              </w:rPr>
              <w:t xml:space="preserve"> practice (Hodson et al; 2023) however it has been stipulated throughout that participation in the project was entirely voluntary, and the promotional goods </w:t>
            </w:r>
            <w:r w:rsidR="005135D6" w:rsidRPr="004B4CF6">
              <w:rPr>
                <w:rFonts w:ascii="Arial" w:hAnsi="Arial" w:cs="Arial"/>
                <w:sz w:val="24"/>
                <w:szCs w:val="24"/>
              </w:rPr>
              <w:t>were of very little value.</w:t>
            </w:r>
          </w:p>
          <w:p w14:paraId="7EAFF8A1" w14:textId="77777777" w:rsidR="0026641E" w:rsidRPr="004B4CF6" w:rsidRDefault="0026641E" w:rsidP="004B4CF6">
            <w:pPr>
              <w:jc w:val="both"/>
              <w:rPr>
                <w:rFonts w:ascii="Arial" w:hAnsi="Arial" w:cs="Arial"/>
                <w:sz w:val="24"/>
                <w:szCs w:val="24"/>
              </w:rPr>
            </w:pPr>
          </w:p>
          <w:p w14:paraId="5A42927E" w14:textId="365DDF62" w:rsidR="004904AE" w:rsidRPr="004B4CF6" w:rsidRDefault="007A5C0A" w:rsidP="004B4CF6">
            <w:pPr>
              <w:jc w:val="both"/>
              <w:rPr>
                <w:rFonts w:ascii="Arial" w:hAnsi="Arial" w:cs="Arial"/>
                <w:sz w:val="24"/>
                <w:szCs w:val="24"/>
              </w:rPr>
            </w:pPr>
            <w:r w:rsidRPr="004B4CF6">
              <w:rPr>
                <w:rFonts w:ascii="Arial" w:hAnsi="Arial" w:cs="Arial"/>
                <w:sz w:val="24"/>
                <w:szCs w:val="24"/>
              </w:rPr>
              <w:t>There was also a professional acknowledgement that there would potentially be concerns raised by GP colleagues who may experience an increased demand for project participants (their patients) requiring further contact/assessment</w:t>
            </w:r>
            <w:r w:rsidR="005135D6" w:rsidRPr="004B4CF6">
              <w:rPr>
                <w:rFonts w:ascii="Arial" w:hAnsi="Arial" w:cs="Arial"/>
                <w:sz w:val="24"/>
                <w:szCs w:val="24"/>
              </w:rPr>
              <w:t xml:space="preserve"> within primary care, thus placing further pressure on them</w:t>
            </w:r>
            <w:r w:rsidRPr="004B4CF6">
              <w:rPr>
                <w:rFonts w:ascii="Arial" w:hAnsi="Arial" w:cs="Arial"/>
                <w:sz w:val="24"/>
                <w:szCs w:val="24"/>
              </w:rPr>
              <w:t xml:space="preserve">. </w:t>
            </w:r>
            <w:proofErr w:type="gramStart"/>
            <w:r w:rsidRPr="004B4CF6">
              <w:rPr>
                <w:rFonts w:ascii="Arial" w:hAnsi="Arial" w:cs="Arial"/>
                <w:sz w:val="24"/>
                <w:szCs w:val="24"/>
              </w:rPr>
              <w:t>With this in mind, the</w:t>
            </w:r>
            <w:proofErr w:type="gramEnd"/>
            <w:r w:rsidRPr="004B4CF6">
              <w:rPr>
                <w:rFonts w:ascii="Arial" w:hAnsi="Arial" w:cs="Arial"/>
                <w:sz w:val="24"/>
                <w:szCs w:val="24"/>
              </w:rPr>
              <w:t xml:space="preserve"> Local Medical Council (LMC) was </w:t>
            </w:r>
            <w:proofErr w:type="gramStart"/>
            <w:r w:rsidRPr="004B4CF6">
              <w:rPr>
                <w:rFonts w:ascii="Arial" w:hAnsi="Arial" w:cs="Arial"/>
                <w:sz w:val="24"/>
                <w:szCs w:val="24"/>
              </w:rPr>
              <w:t>approached</w:t>
            </w:r>
            <w:proofErr w:type="gramEnd"/>
            <w:r w:rsidRPr="004B4CF6">
              <w:rPr>
                <w:rFonts w:ascii="Arial" w:hAnsi="Arial" w:cs="Arial"/>
                <w:sz w:val="24"/>
                <w:szCs w:val="24"/>
              </w:rPr>
              <w:t xml:space="preserve"> and a presentation delivered to raise awareness of the project and provide assurance of the threshold for escalation to primary care. This was met with some valid questions </w:t>
            </w:r>
            <w:r w:rsidR="004904AE" w:rsidRPr="004B4CF6">
              <w:rPr>
                <w:rFonts w:ascii="Arial" w:hAnsi="Arial" w:cs="Arial"/>
                <w:sz w:val="24"/>
                <w:szCs w:val="24"/>
              </w:rPr>
              <w:t xml:space="preserve">from GPs– </w:t>
            </w:r>
            <w:r w:rsidR="005135D6" w:rsidRPr="004B4CF6">
              <w:rPr>
                <w:rFonts w:ascii="Arial" w:hAnsi="Arial" w:cs="Arial"/>
                <w:sz w:val="24"/>
                <w:szCs w:val="24"/>
              </w:rPr>
              <w:t>and the project was approved.</w:t>
            </w:r>
          </w:p>
          <w:p w14:paraId="5209FED6" w14:textId="77777777" w:rsidR="005135D6" w:rsidRPr="004B4CF6" w:rsidRDefault="005135D6" w:rsidP="004B4CF6">
            <w:pPr>
              <w:jc w:val="both"/>
              <w:rPr>
                <w:rFonts w:ascii="Arial" w:hAnsi="Arial" w:cs="Arial"/>
                <w:sz w:val="24"/>
                <w:szCs w:val="24"/>
              </w:rPr>
            </w:pPr>
          </w:p>
          <w:p w14:paraId="702844A5" w14:textId="77777777" w:rsidR="005135D6" w:rsidRPr="004B4CF6" w:rsidRDefault="005135D6" w:rsidP="004B4CF6">
            <w:pPr>
              <w:jc w:val="both"/>
              <w:rPr>
                <w:rFonts w:ascii="Arial" w:hAnsi="Arial" w:cs="Arial"/>
                <w:sz w:val="24"/>
                <w:szCs w:val="24"/>
              </w:rPr>
            </w:pPr>
          </w:p>
          <w:p w14:paraId="16205F9B" w14:textId="4ACD2FE9" w:rsidR="005135D6" w:rsidRPr="004B4CF6" w:rsidRDefault="005135D6" w:rsidP="004B4CF6">
            <w:pPr>
              <w:jc w:val="both"/>
              <w:rPr>
                <w:rFonts w:ascii="Arial" w:hAnsi="Arial" w:cs="Arial"/>
                <w:sz w:val="24"/>
                <w:szCs w:val="24"/>
              </w:rPr>
            </w:pPr>
            <w:r w:rsidRPr="004B4CF6">
              <w:rPr>
                <w:rFonts w:ascii="Arial" w:hAnsi="Arial" w:cs="Arial"/>
                <w:sz w:val="24"/>
                <w:szCs w:val="24"/>
              </w:rPr>
              <w:t xml:space="preserve">The below slide images are taken from the presentation </w:t>
            </w:r>
            <w:r w:rsidR="00644CFE" w:rsidRPr="004B4CF6">
              <w:rPr>
                <w:rFonts w:ascii="Arial" w:hAnsi="Arial" w:cs="Arial"/>
                <w:sz w:val="24"/>
                <w:szCs w:val="24"/>
              </w:rPr>
              <w:t>about the No Pressure Project.</w:t>
            </w:r>
          </w:p>
          <w:p w14:paraId="1DD505B3" w14:textId="77777777" w:rsidR="004904AE" w:rsidRPr="004B4CF6" w:rsidRDefault="004904AE" w:rsidP="004B4CF6">
            <w:pPr>
              <w:jc w:val="both"/>
              <w:rPr>
                <w:rFonts w:ascii="Arial" w:hAnsi="Arial" w:cs="Arial"/>
                <w:sz w:val="24"/>
                <w:szCs w:val="24"/>
              </w:rPr>
            </w:pPr>
          </w:p>
          <w:p w14:paraId="461A75F4" w14:textId="77777777" w:rsidR="004904AE" w:rsidRPr="004B4CF6" w:rsidRDefault="004904AE" w:rsidP="004B4CF6">
            <w:pPr>
              <w:jc w:val="both"/>
              <w:rPr>
                <w:rFonts w:ascii="Arial" w:hAnsi="Arial" w:cs="Arial"/>
                <w:sz w:val="24"/>
                <w:szCs w:val="24"/>
              </w:rPr>
            </w:pPr>
          </w:p>
          <w:p w14:paraId="2EBC4D74" w14:textId="77777777" w:rsidR="004904AE" w:rsidRPr="004B4CF6" w:rsidRDefault="004904AE" w:rsidP="004B4CF6">
            <w:pPr>
              <w:jc w:val="both"/>
              <w:rPr>
                <w:rFonts w:ascii="Arial" w:hAnsi="Arial" w:cs="Arial"/>
                <w:sz w:val="24"/>
                <w:szCs w:val="24"/>
              </w:rPr>
            </w:pPr>
          </w:p>
          <w:p w14:paraId="19E3D54A" w14:textId="5CC5CB76" w:rsidR="004904AE" w:rsidRPr="004B4CF6" w:rsidRDefault="005135D6" w:rsidP="004B4CF6">
            <w:pPr>
              <w:jc w:val="both"/>
              <w:rPr>
                <w:rFonts w:ascii="Arial" w:hAnsi="Arial" w:cs="Arial"/>
                <w:sz w:val="24"/>
                <w:szCs w:val="24"/>
              </w:rPr>
            </w:pPr>
            <w:r w:rsidRPr="004B4CF6">
              <w:rPr>
                <w:rFonts w:ascii="Arial" w:hAnsi="Arial" w:cs="Arial"/>
                <w:noProof/>
                <w:sz w:val="24"/>
                <w:szCs w:val="24"/>
              </w:rPr>
              <w:drawing>
                <wp:inline distT="0" distB="0" distL="0" distR="0" wp14:anchorId="2B1B5652" wp14:editId="2C5AC398">
                  <wp:extent cx="4829697" cy="2716638"/>
                  <wp:effectExtent l="0" t="0" r="9525" b="7620"/>
                  <wp:docPr id="6163871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87185" name=""/>
                          <pic:cNvPicPr/>
                        </pic:nvPicPr>
                        <pic:blipFill>
                          <a:blip r:embed="rId8">
                            <a:extLst>
                              <a:ext uri="{96DAC541-7B7A-43D3-8B79-37D633B846F1}">
                                <asvg:svgBlip xmlns:asvg="http://schemas.microsoft.com/office/drawing/2016/SVG/main" r:embed="rId9"/>
                              </a:ext>
                            </a:extLst>
                          </a:blip>
                          <a:stretch>
                            <a:fillRect/>
                          </a:stretch>
                        </pic:blipFill>
                        <pic:spPr>
                          <a:xfrm>
                            <a:off x="0" y="0"/>
                            <a:ext cx="4847076" cy="2726413"/>
                          </a:xfrm>
                          <a:prstGeom prst="rect">
                            <a:avLst/>
                          </a:prstGeom>
                        </pic:spPr>
                      </pic:pic>
                    </a:graphicData>
                  </a:graphic>
                </wp:inline>
              </w:drawing>
            </w:r>
          </w:p>
          <w:p w14:paraId="60DDACA4" w14:textId="77777777" w:rsidR="005135D6" w:rsidRPr="004B4CF6" w:rsidRDefault="005135D6" w:rsidP="004B4CF6">
            <w:pPr>
              <w:jc w:val="both"/>
              <w:rPr>
                <w:rFonts w:ascii="Arial" w:hAnsi="Arial" w:cs="Arial"/>
                <w:sz w:val="24"/>
                <w:szCs w:val="24"/>
              </w:rPr>
            </w:pPr>
          </w:p>
          <w:p w14:paraId="6CA7F734" w14:textId="3539EBF5" w:rsidR="005135D6" w:rsidRPr="004B4CF6" w:rsidRDefault="005135D6" w:rsidP="004B4CF6">
            <w:pPr>
              <w:jc w:val="both"/>
              <w:rPr>
                <w:rFonts w:ascii="Arial" w:hAnsi="Arial" w:cs="Arial"/>
                <w:sz w:val="24"/>
                <w:szCs w:val="24"/>
              </w:rPr>
            </w:pPr>
            <w:r w:rsidRPr="004B4CF6">
              <w:rPr>
                <w:rFonts w:ascii="Arial" w:hAnsi="Arial" w:cs="Arial"/>
                <w:noProof/>
                <w:sz w:val="24"/>
                <w:szCs w:val="24"/>
              </w:rPr>
              <w:lastRenderedPageBreak/>
              <w:drawing>
                <wp:inline distT="0" distB="0" distL="0" distR="0" wp14:anchorId="2FE7A3A8" wp14:editId="62844CF4">
                  <wp:extent cx="5043983" cy="2836944"/>
                  <wp:effectExtent l="114300" t="114300" r="137795" b="154305"/>
                  <wp:docPr id="9232269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5827" cy="2854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E51981" w14:textId="77777777" w:rsidR="005135D6" w:rsidRPr="004B4CF6" w:rsidRDefault="005135D6" w:rsidP="004B4CF6">
            <w:pPr>
              <w:jc w:val="both"/>
              <w:rPr>
                <w:rFonts w:ascii="Arial" w:hAnsi="Arial" w:cs="Arial"/>
                <w:sz w:val="24"/>
                <w:szCs w:val="24"/>
              </w:rPr>
            </w:pPr>
          </w:p>
          <w:p w14:paraId="70D23814" w14:textId="77777777" w:rsidR="004904AE" w:rsidRPr="004B4CF6" w:rsidRDefault="004904AE" w:rsidP="004B4CF6">
            <w:pPr>
              <w:jc w:val="both"/>
              <w:rPr>
                <w:rFonts w:ascii="Arial" w:hAnsi="Arial" w:cs="Arial"/>
                <w:sz w:val="24"/>
                <w:szCs w:val="24"/>
              </w:rPr>
            </w:pPr>
          </w:p>
          <w:p w14:paraId="5EAA59B9" w14:textId="4A2417B3" w:rsidR="004904AE" w:rsidRPr="004B4CF6" w:rsidRDefault="005135D6" w:rsidP="004B4CF6">
            <w:pPr>
              <w:jc w:val="both"/>
              <w:rPr>
                <w:rFonts w:ascii="Arial" w:hAnsi="Arial" w:cs="Arial"/>
                <w:sz w:val="24"/>
                <w:szCs w:val="24"/>
              </w:rPr>
            </w:pPr>
            <w:r w:rsidRPr="004B4CF6">
              <w:rPr>
                <w:rFonts w:ascii="Arial" w:hAnsi="Arial" w:cs="Arial"/>
                <w:noProof/>
                <w:sz w:val="24"/>
                <w:szCs w:val="24"/>
              </w:rPr>
              <w:drawing>
                <wp:inline distT="0" distB="0" distL="0" distR="0" wp14:anchorId="0581AEDB" wp14:editId="0262A53F">
                  <wp:extent cx="5022214" cy="2824701"/>
                  <wp:effectExtent l="133350" t="114300" r="140970" b="166370"/>
                  <wp:docPr id="3510646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1571" cy="28355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68FE2F" w14:textId="77777777" w:rsidR="007A5C0A" w:rsidRPr="004B4CF6" w:rsidRDefault="007A5C0A" w:rsidP="004B4CF6">
            <w:pPr>
              <w:jc w:val="both"/>
              <w:rPr>
                <w:rFonts w:ascii="Arial" w:hAnsi="Arial" w:cs="Arial"/>
                <w:sz w:val="24"/>
                <w:szCs w:val="24"/>
              </w:rPr>
            </w:pPr>
          </w:p>
          <w:p w14:paraId="430BAF9A" w14:textId="77777777" w:rsidR="007A5C0A" w:rsidRPr="004B4CF6" w:rsidRDefault="007A5C0A" w:rsidP="004B4CF6">
            <w:pPr>
              <w:jc w:val="both"/>
              <w:rPr>
                <w:rFonts w:ascii="Arial" w:hAnsi="Arial" w:cs="Arial"/>
                <w:sz w:val="24"/>
                <w:szCs w:val="24"/>
              </w:rPr>
            </w:pPr>
          </w:p>
          <w:p w14:paraId="37AC2163" w14:textId="5545D086" w:rsidR="007A5C0A" w:rsidRPr="004B4CF6" w:rsidRDefault="005135D6" w:rsidP="004B4CF6">
            <w:pPr>
              <w:jc w:val="both"/>
              <w:rPr>
                <w:rFonts w:ascii="Arial" w:hAnsi="Arial" w:cs="Arial"/>
                <w:sz w:val="24"/>
                <w:szCs w:val="24"/>
              </w:rPr>
            </w:pPr>
            <w:r w:rsidRPr="004B4CF6">
              <w:rPr>
                <w:rFonts w:ascii="Arial" w:hAnsi="Arial" w:cs="Arial"/>
                <w:noProof/>
                <w:sz w:val="24"/>
                <w:szCs w:val="24"/>
              </w:rPr>
              <w:lastRenderedPageBreak/>
              <w:drawing>
                <wp:inline distT="0" distB="0" distL="0" distR="0" wp14:anchorId="2CECD467" wp14:editId="431E745B">
                  <wp:extent cx="5198138" cy="2923648"/>
                  <wp:effectExtent l="133350" t="114300" r="154940" b="162560"/>
                  <wp:docPr id="2074920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0533" cy="2930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890310" w14:textId="77777777" w:rsidR="007A5C0A" w:rsidRPr="004B4CF6" w:rsidRDefault="007A5C0A" w:rsidP="004B4CF6">
            <w:pPr>
              <w:jc w:val="both"/>
              <w:rPr>
                <w:rFonts w:ascii="Arial" w:hAnsi="Arial" w:cs="Arial"/>
                <w:sz w:val="24"/>
                <w:szCs w:val="24"/>
              </w:rPr>
            </w:pPr>
          </w:p>
          <w:p w14:paraId="305DE9A5" w14:textId="199AA6ED" w:rsidR="00E208D6" w:rsidRPr="004B4CF6" w:rsidRDefault="00C8035A" w:rsidP="004B4CF6">
            <w:pPr>
              <w:jc w:val="both"/>
              <w:rPr>
                <w:rFonts w:ascii="Arial" w:hAnsi="Arial" w:cs="Arial"/>
                <w:sz w:val="24"/>
                <w:szCs w:val="24"/>
              </w:rPr>
            </w:pPr>
            <w:r w:rsidRPr="004B4CF6">
              <w:rPr>
                <w:rFonts w:ascii="Arial" w:hAnsi="Arial" w:cs="Arial"/>
                <w:sz w:val="24"/>
                <w:szCs w:val="24"/>
              </w:rPr>
              <w:t xml:space="preserve">The Community Pharmacy Service Specification </w:t>
            </w:r>
            <w:r w:rsidR="00202FF3" w:rsidRPr="004B4CF6">
              <w:rPr>
                <w:rFonts w:ascii="Arial" w:hAnsi="Arial" w:cs="Arial"/>
                <w:sz w:val="24"/>
                <w:szCs w:val="24"/>
              </w:rPr>
              <w:t xml:space="preserve">stipulated </w:t>
            </w:r>
            <w:r w:rsidRPr="004B4CF6">
              <w:rPr>
                <w:rFonts w:ascii="Arial" w:hAnsi="Arial" w:cs="Arial"/>
                <w:sz w:val="24"/>
                <w:szCs w:val="24"/>
              </w:rPr>
              <w:t xml:space="preserve">distinct criteria </w:t>
            </w:r>
            <w:r w:rsidR="00202FF3" w:rsidRPr="004B4CF6">
              <w:rPr>
                <w:rFonts w:ascii="Arial" w:hAnsi="Arial" w:cs="Arial"/>
                <w:sz w:val="24"/>
                <w:szCs w:val="24"/>
              </w:rPr>
              <w:t xml:space="preserve">to be met </w:t>
            </w:r>
            <w:r w:rsidRPr="004B4CF6">
              <w:rPr>
                <w:rFonts w:ascii="Arial" w:hAnsi="Arial" w:cs="Arial"/>
                <w:sz w:val="24"/>
                <w:szCs w:val="24"/>
              </w:rPr>
              <w:t xml:space="preserve">when facilitating outreach clinics for </w:t>
            </w:r>
            <w:r w:rsidR="00202FF3" w:rsidRPr="004B4CF6">
              <w:rPr>
                <w:rFonts w:ascii="Arial" w:hAnsi="Arial" w:cs="Arial"/>
                <w:sz w:val="24"/>
                <w:szCs w:val="24"/>
              </w:rPr>
              <w:t xml:space="preserve">hypertension </w:t>
            </w:r>
            <w:r w:rsidRPr="004B4CF6">
              <w:rPr>
                <w:rFonts w:ascii="Arial" w:hAnsi="Arial" w:cs="Arial"/>
                <w:sz w:val="24"/>
                <w:szCs w:val="24"/>
              </w:rPr>
              <w:t>case</w:t>
            </w:r>
            <w:r w:rsidR="00E208D6" w:rsidRPr="004B4CF6">
              <w:rPr>
                <w:rFonts w:ascii="Arial" w:hAnsi="Arial" w:cs="Arial"/>
                <w:sz w:val="24"/>
                <w:szCs w:val="24"/>
              </w:rPr>
              <w:t xml:space="preserve"> </w:t>
            </w:r>
            <w:r w:rsidRPr="004B4CF6">
              <w:rPr>
                <w:rFonts w:ascii="Arial" w:hAnsi="Arial" w:cs="Arial"/>
                <w:sz w:val="24"/>
                <w:szCs w:val="24"/>
              </w:rPr>
              <w:t xml:space="preserve">finding. This assurance </w:t>
            </w:r>
            <w:r w:rsidR="00202FF3" w:rsidRPr="004B4CF6">
              <w:rPr>
                <w:rFonts w:ascii="Arial" w:hAnsi="Arial" w:cs="Arial"/>
                <w:sz w:val="24"/>
                <w:szCs w:val="24"/>
              </w:rPr>
              <w:t>took</w:t>
            </w:r>
            <w:r w:rsidRPr="004B4CF6">
              <w:rPr>
                <w:rFonts w:ascii="Arial" w:hAnsi="Arial" w:cs="Arial"/>
                <w:sz w:val="24"/>
                <w:szCs w:val="24"/>
              </w:rPr>
              <w:t xml:space="preserve"> place prior to the mobilisation of the clinic</w:t>
            </w:r>
            <w:r w:rsidR="00202FF3" w:rsidRPr="004B4CF6">
              <w:rPr>
                <w:rFonts w:ascii="Arial" w:hAnsi="Arial" w:cs="Arial"/>
                <w:sz w:val="24"/>
                <w:szCs w:val="24"/>
              </w:rPr>
              <w:t xml:space="preserve">s in the form of risk assessments. </w:t>
            </w:r>
          </w:p>
          <w:p w14:paraId="780EAF17" w14:textId="77777777" w:rsidR="00E208D6" w:rsidRPr="004B4CF6" w:rsidRDefault="00E208D6" w:rsidP="004B4CF6">
            <w:pPr>
              <w:jc w:val="both"/>
              <w:rPr>
                <w:rFonts w:ascii="Arial" w:hAnsi="Arial" w:cs="Arial"/>
                <w:sz w:val="24"/>
                <w:szCs w:val="24"/>
              </w:rPr>
            </w:pPr>
            <w:r w:rsidRPr="004B4CF6">
              <w:rPr>
                <w:rFonts w:ascii="Arial" w:hAnsi="Arial" w:cs="Arial"/>
                <w:sz w:val="24"/>
                <w:szCs w:val="24"/>
              </w:rPr>
              <w:t xml:space="preserve">It is known the global majority population have an increased risk of hypertension and </w:t>
            </w:r>
            <w:r w:rsidR="00202FF3" w:rsidRPr="004B4CF6">
              <w:rPr>
                <w:rFonts w:ascii="Arial" w:hAnsi="Arial" w:cs="Arial"/>
                <w:sz w:val="24"/>
                <w:szCs w:val="24"/>
              </w:rPr>
              <w:t>associated health risks</w:t>
            </w:r>
            <w:r w:rsidR="00AB3BC2" w:rsidRPr="004B4CF6">
              <w:rPr>
                <w:rFonts w:ascii="Arial" w:hAnsi="Arial" w:cs="Arial"/>
                <w:sz w:val="24"/>
                <w:szCs w:val="24"/>
              </w:rPr>
              <w:t xml:space="preserve">, and it was predicted prior to mobilisation of the clinics that as with similar national projects, there would be an identified cohort of people with high blood pressure readings who would require further testing. </w:t>
            </w:r>
          </w:p>
          <w:p w14:paraId="41B03061" w14:textId="0F7C2DC6" w:rsidR="00AB3BC2" w:rsidRPr="004B4CF6" w:rsidRDefault="00AB3BC2" w:rsidP="004B4CF6">
            <w:pPr>
              <w:jc w:val="both"/>
              <w:rPr>
                <w:rFonts w:ascii="Arial" w:hAnsi="Arial" w:cs="Arial"/>
                <w:sz w:val="24"/>
                <w:szCs w:val="24"/>
              </w:rPr>
            </w:pPr>
            <w:r w:rsidRPr="004B4CF6">
              <w:rPr>
                <w:rFonts w:ascii="Arial" w:hAnsi="Arial" w:cs="Arial"/>
                <w:sz w:val="24"/>
                <w:szCs w:val="24"/>
              </w:rPr>
              <w:t xml:space="preserve">It was therefore important that there were clear pathways to follow in these instances. The service specification </w:t>
            </w:r>
            <w:r w:rsidR="00380B5C" w:rsidRPr="004B4CF6">
              <w:rPr>
                <w:rFonts w:ascii="Arial" w:hAnsi="Arial" w:cs="Arial"/>
                <w:sz w:val="24"/>
                <w:szCs w:val="24"/>
              </w:rPr>
              <w:t>provides</w:t>
            </w:r>
            <w:r w:rsidRPr="004B4CF6">
              <w:rPr>
                <w:rFonts w:ascii="Arial" w:hAnsi="Arial" w:cs="Arial"/>
                <w:sz w:val="24"/>
                <w:szCs w:val="24"/>
              </w:rPr>
              <w:t xml:space="preserve"> clear thresholds for further monitoring as illustrated below:</w:t>
            </w:r>
          </w:p>
          <w:p w14:paraId="7AA5C181" w14:textId="77777777" w:rsidR="00AB3BC2" w:rsidRPr="004B4CF6" w:rsidRDefault="00AB3BC2" w:rsidP="004B4CF6">
            <w:pPr>
              <w:jc w:val="both"/>
              <w:rPr>
                <w:rFonts w:ascii="Arial" w:hAnsi="Arial" w:cs="Arial"/>
                <w:sz w:val="24"/>
                <w:szCs w:val="24"/>
              </w:rPr>
            </w:pPr>
          </w:p>
          <w:p w14:paraId="2981E9A7" w14:textId="159D003A" w:rsidR="007A5C0A" w:rsidRPr="004B4CF6" w:rsidRDefault="00AB3BC2" w:rsidP="004B4CF6">
            <w:pPr>
              <w:jc w:val="both"/>
              <w:rPr>
                <w:rFonts w:ascii="Arial" w:hAnsi="Arial" w:cs="Arial"/>
                <w:sz w:val="24"/>
                <w:szCs w:val="24"/>
              </w:rPr>
            </w:pPr>
            <w:r w:rsidRPr="004B4CF6">
              <w:rPr>
                <w:rFonts w:ascii="Arial" w:hAnsi="Arial" w:cs="Arial"/>
                <w:noProof/>
                <w:sz w:val="24"/>
                <w:szCs w:val="24"/>
              </w:rPr>
              <w:drawing>
                <wp:inline distT="0" distB="0" distL="0" distR="0" wp14:anchorId="764E4F71" wp14:editId="354A99B6">
                  <wp:extent cx="5731510" cy="2952115"/>
                  <wp:effectExtent l="0" t="0" r="2540" b="635"/>
                  <wp:docPr id="1144791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91439" name=""/>
                          <pic:cNvPicPr/>
                        </pic:nvPicPr>
                        <pic:blipFill>
                          <a:blip r:embed="rId13"/>
                          <a:stretch>
                            <a:fillRect/>
                          </a:stretch>
                        </pic:blipFill>
                        <pic:spPr>
                          <a:xfrm>
                            <a:off x="0" y="0"/>
                            <a:ext cx="5731510" cy="2952115"/>
                          </a:xfrm>
                          <a:prstGeom prst="rect">
                            <a:avLst/>
                          </a:prstGeom>
                        </pic:spPr>
                      </pic:pic>
                    </a:graphicData>
                  </a:graphic>
                </wp:inline>
              </w:drawing>
            </w:r>
            <w:r w:rsidR="007A5C0A" w:rsidRPr="004B4CF6">
              <w:rPr>
                <w:rFonts w:ascii="Arial" w:hAnsi="Arial" w:cs="Arial"/>
                <w:i/>
                <w:iCs/>
                <w:sz w:val="24"/>
                <w:szCs w:val="24"/>
              </w:rPr>
              <w:t>NHS England: NHS community pharmacy hypertension case-finding advanced service,</w:t>
            </w:r>
          </w:p>
          <w:p w14:paraId="1DB938D6" w14:textId="381C5323" w:rsidR="00AB3BC2" w:rsidRPr="004B4CF6" w:rsidRDefault="007A5C0A" w:rsidP="004B4CF6">
            <w:pPr>
              <w:jc w:val="both"/>
              <w:rPr>
                <w:rFonts w:ascii="Arial" w:hAnsi="Arial" w:cs="Arial"/>
                <w:i/>
                <w:iCs/>
                <w:sz w:val="24"/>
                <w:szCs w:val="24"/>
              </w:rPr>
            </w:pPr>
            <w:proofErr w:type="gramStart"/>
            <w:r w:rsidRPr="004B4CF6">
              <w:rPr>
                <w:rFonts w:ascii="Arial" w:hAnsi="Arial" w:cs="Arial"/>
                <w:i/>
                <w:iCs/>
                <w:sz w:val="24"/>
                <w:szCs w:val="24"/>
              </w:rPr>
              <w:t>( Version</w:t>
            </w:r>
            <w:proofErr w:type="gramEnd"/>
            <w:r w:rsidRPr="004B4CF6">
              <w:rPr>
                <w:rFonts w:ascii="Arial" w:hAnsi="Arial" w:cs="Arial"/>
                <w:i/>
                <w:iCs/>
                <w:sz w:val="24"/>
                <w:szCs w:val="24"/>
              </w:rPr>
              <w:t xml:space="preserve"> 2, 2023)</w:t>
            </w:r>
          </w:p>
          <w:p w14:paraId="7D61533E" w14:textId="77777777" w:rsidR="00AB3BC2" w:rsidRPr="004B4CF6" w:rsidRDefault="00AB3BC2" w:rsidP="004B4CF6">
            <w:pPr>
              <w:jc w:val="both"/>
              <w:rPr>
                <w:rFonts w:ascii="Arial" w:hAnsi="Arial" w:cs="Arial"/>
                <w:sz w:val="24"/>
                <w:szCs w:val="24"/>
              </w:rPr>
            </w:pPr>
          </w:p>
          <w:p w14:paraId="7B281024" w14:textId="77777777" w:rsidR="00AB3BC2" w:rsidRPr="004B4CF6" w:rsidRDefault="00AB3BC2" w:rsidP="004B4CF6">
            <w:pPr>
              <w:jc w:val="both"/>
              <w:rPr>
                <w:rFonts w:ascii="Arial" w:hAnsi="Arial" w:cs="Arial"/>
                <w:sz w:val="24"/>
                <w:szCs w:val="24"/>
              </w:rPr>
            </w:pPr>
          </w:p>
          <w:p w14:paraId="63A3EA7C" w14:textId="77777777" w:rsidR="00AB3BC2" w:rsidRPr="004B4CF6" w:rsidRDefault="00AB3BC2" w:rsidP="004B4CF6">
            <w:pPr>
              <w:jc w:val="both"/>
              <w:rPr>
                <w:rFonts w:ascii="Arial" w:hAnsi="Arial" w:cs="Arial"/>
                <w:sz w:val="24"/>
                <w:szCs w:val="24"/>
              </w:rPr>
            </w:pPr>
          </w:p>
          <w:p w14:paraId="755426C8" w14:textId="29FB7A1F" w:rsidR="00AB3BC2" w:rsidRPr="004B4CF6" w:rsidRDefault="00644CFE" w:rsidP="004B4CF6">
            <w:pPr>
              <w:jc w:val="both"/>
              <w:rPr>
                <w:rFonts w:ascii="Arial" w:hAnsi="Arial" w:cs="Arial"/>
                <w:sz w:val="24"/>
                <w:szCs w:val="24"/>
              </w:rPr>
            </w:pPr>
            <w:r w:rsidRPr="004B4CF6">
              <w:rPr>
                <w:rFonts w:ascii="Arial" w:hAnsi="Arial" w:cs="Arial"/>
                <w:noProof/>
                <w:sz w:val="24"/>
                <w:szCs w:val="24"/>
              </w:rPr>
              <w:lastRenderedPageBreak/>
              <w:drawing>
                <wp:inline distT="0" distB="0" distL="0" distR="0" wp14:anchorId="2F88C69D" wp14:editId="2D383639">
                  <wp:extent cx="5731510" cy="3223895"/>
                  <wp:effectExtent l="0" t="0" r="2540" b="0"/>
                  <wp:docPr id="15781595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59523"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31510" cy="3223895"/>
                          </a:xfrm>
                          <a:prstGeom prst="rect">
                            <a:avLst/>
                          </a:prstGeom>
                        </pic:spPr>
                      </pic:pic>
                    </a:graphicData>
                  </a:graphic>
                </wp:inline>
              </w:drawing>
            </w:r>
          </w:p>
          <w:p w14:paraId="70FF3704" w14:textId="77777777" w:rsidR="00AB3BC2" w:rsidRPr="004B4CF6" w:rsidRDefault="00AB3BC2" w:rsidP="004B4CF6">
            <w:pPr>
              <w:jc w:val="both"/>
              <w:rPr>
                <w:rFonts w:ascii="Arial" w:hAnsi="Arial" w:cs="Arial"/>
                <w:sz w:val="24"/>
                <w:szCs w:val="24"/>
              </w:rPr>
            </w:pPr>
          </w:p>
          <w:p w14:paraId="2150DCC7" w14:textId="77777777" w:rsidR="00AB3BC2" w:rsidRPr="004B4CF6" w:rsidRDefault="00AB3BC2" w:rsidP="004B4CF6">
            <w:pPr>
              <w:jc w:val="both"/>
              <w:rPr>
                <w:rFonts w:ascii="Arial" w:hAnsi="Arial" w:cs="Arial"/>
                <w:sz w:val="24"/>
                <w:szCs w:val="24"/>
              </w:rPr>
            </w:pPr>
          </w:p>
          <w:p w14:paraId="4A00F031" w14:textId="77777777" w:rsidR="00AB3BC2" w:rsidRPr="004B4CF6" w:rsidRDefault="00AB3BC2" w:rsidP="004B4CF6">
            <w:pPr>
              <w:jc w:val="both"/>
              <w:rPr>
                <w:rFonts w:ascii="Arial" w:hAnsi="Arial" w:cs="Arial"/>
                <w:sz w:val="24"/>
                <w:szCs w:val="24"/>
              </w:rPr>
            </w:pPr>
          </w:p>
          <w:p w14:paraId="4E9EEBE0" w14:textId="70576F79" w:rsidR="00AB3BC2" w:rsidRPr="004B4CF6" w:rsidRDefault="00AB3BC2" w:rsidP="004B4CF6">
            <w:pPr>
              <w:jc w:val="both"/>
              <w:rPr>
                <w:rFonts w:ascii="Arial" w:hAnsi="Arial" w:cs="Arial"/>
                <w:sz w:val="24"/>
                <w:szCs w:val="24"/>
              </w:rPr>
            </w:pPr>
          </w:p>
          <w:p w14:paraId="446C76E2" w14:textId="5049E872" w:rsidR="00AB3BC2" w:rsidRPr="004B4CF6" w:rsidRDefault="0027066A" w:rsidP="004B4CF6">
            <w:pPr>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7456" behindDoc="0" locked="0" layoutInCell="1" allowOverlap="1" wp14:anchorId="3E673CE0" wp14:editId="7F8DC87C">
                      <wp:simplePos x="0" y="0"/>
                      <wp:positionH relativeFrom="column">
                        <wp:posOffset>2002790</wp:posOffset>
                      </wp:positionH>
                      <wp:positionV relativeFrom="paragraph">
                        <wp:posOffset>1428750</wp:posOffset>
                      </wp:positionV>
                      <wp:extent cx="203200" cy="234950"/>
                      <wp:effectExtent l="19050" t="38100" r="44450" b="31750"/>
                      <wp:wrapNone/>
                      <wp:docPr id="1791520409" name="Star: 5 Points 9"/>
                      <wp:cNvGraphicFramePr/>
                      <a:graphic xmlns:a="http://schemas.openxmlformats.org/drawingml/2006/main">
                        <a:graphicData uri="http://schemas.microsoft.com/office/word/2010/wordprocessingShape">
                          <wps:wsp>
                            <wps:cNvSpPr/>
                            <wps:spPr>
                              <a:xfrm>
                                <a:off x="0" y="0"/>
                                <a:ext cx="203200" cy="23495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856917" id="Star: 5 Points 9" o:spid="_x0000_s1026" style="position:absolute;margin-left:157.7pt;margin-top:112.5pt;width:16pt;height:18.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03200,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" path="m,89743r77616,l101600,r23984,89743l203200,89743r-62793,55463l164392,234949,101600,179485,38808,234949,62793,145206,,89743xe" fillcolor="#4f81bd [3204]" strokecolor="#0a121c [484]" strokeweight="2pt">
                      <v:path arrowok="t" o:connecttype="custom" o:connectlocs="0,89743;77616,89743;101600,0;125584,89743;203200,89743;140407,145206;164392,234949;101600,179485;38808,234949;62793,145206;0,89743" o:connectangles="0,0,0,0,0,0,0,0,0,0,0"/>
                    </v:shape>
                  </w:pict>
                </mc:Fallback>
              </mc:AlternateContent>
            </w:r>
            <w:r w:rsidR="004E130E">
              <w:rPr>
                <w:rFonts w:ascii="Arial" w:hAnsi="Arial" w:cs="Arial"/>
                <w:noProof/>
                <w:sz w:val="24"/>
                <w:szCs w:val="24"/>
              </w:rPr>
              <mc:AlternateContent>
                <mc:Choice Requires="wps">
                  <w:drawing>
                    <wp:anchor distT="0" distB="0" distL="114300" distR="114300" simplePos="0" relativeHeight="251666432" behindDoc="0" locked="0" layoutInCell="1" allowOverlap="1" wp14:anchorId="09B09708" wp14:editId="5D2520CF">
                      <wp:simplePos x="0" y="0"/>
                      <wp:positionH relativeFrom="column">
                        <wp:posOffset>2694940</wp:posOffset>
                      </wp:positionH>
                      <wp:positionV relativeFrom="paragraph">
                        <wp:posOffset>1067435</wp:posOffset>
                      </wp:positionV>
                      <wp:extent cx="165100" cy="222250"/>
                      <wp:effectExtent l="19050" t="38100" r="44450" b="63500"/>
                      <wp:wrapNone/>
                      <wp:docPr id="950460442" name="Star: 5 Points 8"/>
                      <wp:cNvGraphicFramePr/>
                      <a:graphic xmlns:a="http://schemas.openxmlformats.org/drawingml/2006/main">
                        <a:graphicData uri="http://schemas.microsoft.com/office/word/2010/wordprocessingShape">
                          <wps:wsp>
                            <wps:cNvSpPr/>
                            <wps:spPr>
                              <a:xfrm>
                                <a:off x="0" y="0"/>
                                <a:ext cx="165100" cy="22225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CF1C6E" id="Star: 5 Points 8" o:spid="_x0000_s1026" style="position:absolute;margin-left:212.2pt;margin-top:84.05pt;width:13pt;height:17.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6510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" path="m,84892r63063,l82550,r19487,84892l165100,84892r-51019,52465l133569,222249,82550,169783,31531,222249,51019,137357,,84892xe" fillcolor="#4f81bd [3204]" strokecolor="#0a121c [484]" strokeweight="2pt">
                      <v:path arrowok="t" o:connecttype="custom" o:connectlocs="0,84892;63063,84892;82550,0;102037,84892;165100,84892;114081,137357;133569,222249;82550,169783;31531,222249;51019,137357;0,84892" o:connectangles="0,0,0,0,0,0,0,0,0,0,0"/>
                    </v:shape>
                  </w:pict>
                </mc:Fallback>
              </mc:AlternateContent>
            </w:r>
            <w:r w:rsidR="004E130E">
              <w:rPr>
                <w:rFonts w:ascii="Arial" w:hAnsi="Arial" w:cs="Arial"/>
                <w:noProof/>
                <w:sz w:val="24"/>
                <w:szCs w:val="24"/>
              </w:rPr>
              <mc:AlternateContent>
                <mc:Choice Requires="wps">
                  <w:drawing>
                    <wp:anchor distT="0" distB="0" distL="114300" distR="114300" simplePos="0" relativeHeight="251665408" behindDoc="0" locked="0" layoutInCell="1" allowOverlap="1" wp14:anchorId="473D6408" wp14:editId="789C02DD">
                      <wp:simplePos x="0" y="0"/>
                      <wp:positionH relativeFrom="column">
                        <wp:posOffset>2136140</wp:posOffset>
                      </wp:positionH>
                      <wp:positionV relativeFrom="paragraph">
                        <wp:posOffset>1035050</wp:posOffset>
                      </wp:positionV>
                      <wp:extent cx="152400" cy="222250"/>
                      <wp:effectExtent l="19050" t="38100" r="38100" b="63500"/>
                      <wp:wrapNone/>
                      <wp:docPr id="2037238950" name="Star: 5 Points 7"/>
                      <wp:cNvGraphicFramePr/>
                      <a:graphic xmlns:a="http://schemas.openxmlformats.org/drawingml/2006/main">
                        <a:graphicData uri="http://schemas.microsoft.com/office/word/2010/wordprocessingShape">
                          <wps:wsp>
                            <wps:cNvSpPr/>
                            <wps:spPr>
                              <a:xfrm>
                                <a:off x="0" y="0"/>
                                <a:ext cx="152400" cy="22225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E04414" id="Star: 5 Points 7" o:spid="_x0000_s1026" style="position:absolute;margin-left:168.2pt;margin-top:81.5pt;width:12pt;height:17.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5240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" path="m,84892r58212,l76200,,94188,84892r58212,l105305,137357r17989,84892l76200,169783,29106,222249,47095,137357,,84892xe" fillcolor="#4f81bd [3204]" strokecolor="#0a121c [484]" strokeweight="2pt">
                      <v:path arrowok="t" o:connecttype="custom" o:connectlocs="0,84892;58212,84892;76200,0;94188,84892;152400,84892;105305,137357;123294,222249;76200,169783;29106,222249;47095,137357;0,84892" o:connectangles="0,0,0,0,0,0,0,0,0,0,0"/>
                    </v:shape>
                  </w:pict>
                </mc:Fallback>
              </mc:AlternateContent>
            </w:r>
            <w:r w:rsidR="004E130E">
              <w:rPr>
                <w:rFonts w:ascii="Arial" w:hAnsi="Arial" w:cs="Arial"/>
                <w:noProof/>
                <w:sz w:val="24"/>
                <w:szCs w:val="24"/>
              </w:rPr>
              <mc:AlternateContent>
                <mc:Choice Requires="wps">
                  <w:drawing>
                    <wp:anchor distT="0" distB="0" distL="114300" distR="114300" simplePos="0" relativeHeight="251664384" behindDoc="0" locked="0" layoutInCell="1" allowOverlap="1" wp14:anchorId="293D0049" wp14:editId="507CA707">
                      <wp:simplePos x="0" y="0"/>
                      <wp:positionH relativeFrom="column">
                        <wp:posOffset>1875790</wp:posOffset>
                      </wp:positionH>
                      <wp:positionV relativeFrom="paragraph">
                        <wp:posOffset>984250</wp:posOffset>
                      </wp:positionV>
                      <wp:extent cx="165100" cy="203200"/>
                      <wp:effectExtent l="19050" t="38100" r="44450" b="63500"/>
                      <wp:wrapNone/>
                      <wp:docPr id="2070294458" name="Star: 5 Points 6"/>
                      <wp:cNvGraphicFramePr/>
                      <a:graphic xmlns:a="http://schemas.openxmlformats.org/drawingml/2006/main">
                        <a:graphicData uri="http://schemas.microsoft.com/office/word/2010/wordprocessingShape">
                          <wps:wsp>
                            <wps:cNvSpPr/>
                            <wps:spPr>
                              <a:xfrm>
                                <a:off x="0" y="0"/>
                                <a:ext cx="165100" cy="20320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5C80B5" id="Star: 5 Points 6" o:spid="_x0000_s1026" style="position:absolute;margin-left:147.7pt;margin-top:77.5pt;width:13pt;height:16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6510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" path="m,77615r63063,1l82550,r19487,77616l165100,77615r-51019,47969l133569,203199,82550,155230,31531,203199,51019,125584,,77615xe" fillcolor="#4f81bd [3204]" strokecolor="#0a121c [484]" strokeweight="2pt">
                      <v:path arrowok="t" o:connecttype="custom" o:connectlocs="0,77615;63063,77616;82550,0;102037,77616;165100,77615;114081,125584;133569,203199;82550,155230;31531,203199;51019,125584;0,77615" o:connectangles="0,0,0,0,0,0,0,0,0,0,0"/>
                    </v:shape>
                  </w:pict>
                </mc:Fallback>
              </mc:AlternateContent>
            </w:r>
            <w:r w:rsidR="006D0303">
              <w:rPr>
                <w:rFonts w:ascii="Arial" w:hAnsi="Arial" w:cs="Arial"/>
                <w:noProof/>
                <w:sz w:val="24"/>
                <w:szCs w:val="24"/>
              </w:rPr>
              <mc:AlternateContent>
                <mc:Choice Requires="wps">
                  <w:drawing>
                    <wp:anchor distT="0" distB="0" distL="114300" distR="114300" simplePos="0" relativeHeight="251663360" behindDoc="0" locked="0" layoutInCell="1" allowOverlap="1" wp14:anchorId="5DF40F25" wp14:editId="3FFE2E9D">
                      <wp:simplePos x="0" y="0"/>
                      <wp:positionH relativeFrom="column">
                        <wp:posOffset>2974340</wp:posOffset>
                      </wp:positionH>
                      <wp:positionV relativeFrom="paragraph">
                        <wp:posOffset>908685</wp:posOffset>
                      </wp:positionV>
                      <wp:extent cx="184150" cy="222250"/>
                      <wp:effectExtent l="19050" t="38100" r="44450" b="63500"/>
                      <wp:wrapNone/>
                      <wp:docPr id="204758159" name="Star: 5 Points 5"/>
                      <wp:cNvGraphicFramePr/>
                      <a:graphic xmlns:a="http://schemas.openxmlformats.org/drawingml/2006/main">
                        <a:graphicData uri="http://schemas.microsoft.com/office/word/2010/wordprocessingShape">
                          <wps:wsp>
                            <wps:cNvSpPr/>
                            <wps:spPr>
                              <a:xfrm>
                                <a:off x="0" y="0"/>
                                <a:ext cx="184150" cy="22225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C2E7A6" id="Star: 5 Points 5" o:spid="_x0000_s1026" style="position:absolute;margin-left:234.2pt;margin-top:71.55pt;width:14.5pt;height: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415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" path="m,84892r70339,l92075,r21736,84892l184150,84892r-56906,52465l148980,222249,92075,169783,35170,222249,56906,137357,,84892xe" fillcolor="#4f81bd [3204]" strokecolor="#0a121c [484]" strokeweight="2pt">
                      <v:path arrowok="t" o:connecttype="custom" o:connectlocs="0,84892;70339,84892;92075,0;113811,84892;184150,84892;127244,137357;148980,222249;92075,169783;35170,222249;56906,137357;0,84892" o:connectangles="0,0,0,0,0,0,0,0,0,0,0"/>
                    </v:shape>
                  </w:pict>
                </mc:Fallback>
              </mc:AlternateContent>
            </w:r>
            <w:r w:rsidR="006D0303">
              <w:rPr>
                <w:rFonts w:ascii="Arial" w:hAnsi="Arial" w:cs="Arial"/>
                <w:noProof/>
                <w:sz w:val="24"/>
                <w:szCs w:val="24"/>
              </w:rPr>
              <mc:AlternateContent>
                <mc:Choice Requires="wps">
                  <w:drawing>
                    <wp:anchor distT="0" distB="0" distL="114300" distR="114300" simplePos="0" relativeHeight="251662336" behindDoc="0" locked="0" layoutInCell="1" allowOverlap="1" wp14:anchorId="79D48D20" wp14:editId="377BAF34">
                      <wp:simplePos x="0" y="0"/>
                      <wp:positionH relativeFrom="column">
                        <wp:posOffset>3158490</wp:posOffset>
                      </wp:positionH>
                      <wp:positionV relativeFrom="paragraph">
                        <wp:posOffset>965200</wp:posOffset>
                      </wp:positionV>
                      <wp:extent cx="273050" cy="273050"/>
                      <wp:effectExtent l="19050" t="38100" r="31750" b="31750"/>
                      <wp:wrapNone/>
                      <wp:docPr id="903177139" name="Star: 5 Points 4"/>
                      <wp:cNvGraphicFramePr/>
                      <a:graphic xmlns:a="http://schemas.openxmlformats.org/drawingml/2006/main">
                        <a:graphicData uri="http://schemas.microsoft.com/office/word/2010/wordprocessingShape">
                          <wps:wsp>
                            <wps:cNvSpPr/>
                            <wps:spPr>
                              <a:xfrm>
                                <a:off x="0" y="0"/>
                                <a:ext cx="273050" cy="27305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597A4B" id="Star: 5 Points 4" o:spid="_x0000_s1026" style="position:absolute;margin-left:248.7pt;margin-top:76pt;width:21.5pt;height:21.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73050,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" path="m,104296r104296,l136525,r32229,104296l273050,104296r-84378,64457l220902,273049,136525,208590,52148,273049,84378,168753,,104296xe" fillcolor="#4f81bd [3204]" strokecolor="#0a121c [484]" strokeweight="2pt">
                      <v:path arrowok="t" o:connecttype="custom" o:connectlocs="0,104296;104296,104296;136525,0;168754,104296;273050,104296;188672,168753;220902,273049;136525,208590;52148,273049;84378,168753;0,104296" o:connectangles="0,0,0,0,0,0,0,0,0,0,0"/>
                    </v:shape>
                  </w:pict>
                </mc:Fallback>
              </mc:AlternateContent>
            </w:r>
            <w:r w:rsidR="006D0303">
              <w:rPr>
                <w:rFonts w:ascii="Arial" w:hAnsi="Arial" w:cs="Arial"/>
                <w:noProof/>
                <w:sz w:val="24"/>
                <w:szCs w:val="24"/>
              </w:rPr>
              <mc:AlternateContent>
                <mc:Choice Requires="wps">
                  <w:drawing>
                    <wp:anchor distT="0" distB="0" distL="114300" distR="114300" simplePos="0" relativeHeight="251661312" behindDoc="0" locked="0" layoutInCell="1" allowOverlap="1" wp14:anchorId="71B7684E" wp14:editId="73191327">
                      <wp:simplePos x="0" y="0"/>
                      <wp:positionH relativeFrom="column">
                        <wp:posOffset>796290</wp:posOffset>
                      </wp:positionH>
                      <wp:positionV relativeFrom="paragraph">
                        <wp:posOffset>977900</wp:posOffset>
                      </wp:positionV>
                      <wp:extent cx="184150" cy="203200"/>
                      <wp:effectExtent l="19050" t="38100" r="44450" b="44450"/>
                      <wp:wrapNone/>
                      <wp:docPr id="1623204533" name="Star: 5 Points 3"/>
                      <wp:cNvGraphicFramePr/>
                      <a:graphic xmlns:a="http://schemas.openxmlformats.org/drawingml/2006/main">
                        <a:graphicData uri="http://schemas.microsoft.com/office/word/2010/wordprocessingShape">
                          <wps:wsp>
                            <wps:cNvSpPr/>
                            <wps:spPr>
                              <a:xfrm>
                                <a:off x="0" y="0"/>
                                <a:ext cx="184150" cy="20320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CFC4FB" id="Star: 5 Points 3" o:spid="_x0000_s1026" style="position:absolute;margin-left:62.7pt;margin-top:77pt;width:14.5pt;height:16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415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" path="m,77615r70339,1l92075,r21736,77616l184150,77615r-56906,47969l148980,203199,92075,155230,35170,203199,56906,125584,,77615xe" fillcolor="#4f81bd [3204]" strokecolor="#0a121c [484]" strokeweight="2pt">
                      <v:path arrowok="t" o:connecttype="custom" o:connectlocs="0,77615;70339,77616;92075,0;113811,77616;184150,77615;127244,125584;148980,203199;92075,155230;35170,203199;56906,125584;0,77615" o:connectangles="0,0,0,0,0,0,0,0,0,0,0"/>
                    </v:shape>
                  </w:pict>
                </mc:Fallback>
              </mc:AlternateContent>
            </w:r>
            <w:r w:rsidR="006D0303">
              <w:rPr>
                <w:rFonts w:ascii="Arial" w:hAnsi="Arial" w:cs="Arial"/>
                <w:noProof/>
                <w:sz w:val="24"/>
                <w:szCs w:val="24"/>
              </w:rPr>
              <mc:AlternateContent>
                <mc:Choice Requires="wps">
                  <w:drawing>
                    <wp:anchor distT="0" distB="0" distL="114300" distR="114300" simplePos="0" relativeHeight="251660288" behindDoc="0" locked="0" layoutInCell="1" allowOverlap="1" wp14:anchorId="0B0F2A5D" wp14:editId="3EEB248D">
                      <wp:simplePos x="0" y="0"/>
                      <wp:positionH relativeFrom="column">
                        <wp:posOffset>2453640</wp:posOffset>
                      </wp:positionH>
                      <wp:positionV relativeFrom="paragraph">
                        <wp:posOffset>978535</wp:posOffset>
                      </wp:positionV>
                      <wp:extent cx="184150" cy="260350"/>
                      <wp:effectExtent l="19050" t="38100" r="44450" b="63500"/>
                      <wp:wrapNone/>
                      <wp:docPr id="657490769" name="Star: 5 Points 2"/>
                      <wp:cNvGraphicFramePr/>
                      <a:graphic xmlns:a="http://schemas.openxmlformats.org/drawingml/2006/main">
                        <a:graphicData uri="http://schemas.microsoft.com/office/word/2010/wordprocessingShape">
                          <wps:wsp>
                            <wps:cNvSpPr/>
                            <wps:spPr>
                              <a:xfrm>
                                <a:off x="0" y="0"/>
                                <a:ext cx="184150" cy="26035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408E4B" id="Star: 5 Points 2" o:spid="_x0000_s1026" style="position:absolute;margin-left:193.2pt;margin-top:77.05pt;width:14.5pt;height:2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4150,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" path="m,99445r70339,l92075,r21736,99445l184150,99445r-56906,61459l148980,260349,92075,198888,35170,260349,56906,160904,,99445xe" fillcolor="#4f81bd [3204]" strokecolor="#0a121c [484]" strokeweight="2pt">
                      <v:path arrowok="t" o:connecttype="custom" o:connectlocs="0,99445;70339,99445;92075,0;113811,99445;184150,99445;127244,160904;148980,260349;92075,198888;35170,260349;56906,160904;0,99445" o:connectangles="0,0,0,0,0,0,0,0,0,0,0"/>
                    </v:shape>
                  </w:pict>
                </mc:Fallback>
              </mc:AlternateContent>
            </w:r>
            <w:r w:rsidR="006D0303">
              <w:rPr>
                <w:rFonts w:ascii="Arial" w:hAnsi="Arial" w:cs="Arial"/>
                <w:noProof/>
                <w:sz w:val="24"/>
                <w:szCs w:val="24"/>
              </w:rPr>
              <mc:AlternateContent>
                <mc:Choice Requires="wps">
                  <w:drawing>
                    <wp:anchor distT="0" distB="0" distL="114300" distR="114300" simplePos="0" relativeHeight="251659264" behindDoc="0" locked="0" layoutInCell="1" allowOverlap="1" wp14:anchorId="2CCE5CE7" wp14:editId="55C9F1B5">
                      <wp:simplePos x="0" y="0"/>
                      <wp:positionH relativeFrom="column">
                        <wp:posOffset>1520190</wp:posOffset>
                      </wp:positionH>
                      <wp:positionV relativeFrom="paragraph">
                        <wp:posOffset>978535</wp:posOffset>
                      </wp:positionV>
                      <wp:extent cx="171450" cy="273050"/>
                      <wp:effectExtent l="19050" t="38100" r="38100" b="50800"/>
                      <wp:wrapNone/>
                      <wp:docPr id="930562604" name="Star: 5 Points 1"/>
                      <wp:cNvGraphicFramePr/>
                      <a:graphic xmlns:a="http://schemas.openxmlformats.org/drawingml/2006/main">
                        <a:graphicData uri="http://schemas.microsoft.com/office/word/2010/wordprocessingShape">
                          <wps:wsp>
                            <wps:cNvSpPr/>
                            <wps:spPr>
                              <a:xfrm>
                                <a:off x="0" y="0"/>
                                <a:ext cx="171450" cy="27305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BE3CC0" id="Star: 5 Points 1" o:spid="_x0000_s1026" style="position:absolute;margin-left:119.7pt;margin-top:77.05pt;width:13.5pt;height:21.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7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" path="m,104296r65488,l85725,r20237,104296l171450,104296r-52982,64457l138706,273049,85725,208590,32744,273049,52982,168753,,104296xe" fillcolor="#4f81bd [3204]" strokecolor="#0a121c [484]" strokeweight="2pt">
                      <v:path arrowok="t" o:connecttype="custom" o:connectlocs="0,104296;65488,104296;85725,0;105962,104296;171450,104296;118468,168753;138706,273049;85725,208590;32744,273049;52982,168753;0,104296" o:connectangles="0,0,0,0,0,0,0,0,0,0,0"/>
                    </v:shape>
                  </w:pict>
                </mc:Fallback>
              </mc:AlternateContent>
            </w:r>
            <w:r w:rsidR="006E3B7A" w:rsidRPr="004B4CF6">
              <w:rPr>
                <w:rFonts w:ascii="Arial" w:hAnsi="Arial" w:cs="Arial"/>
                <w:noProof/>
                <w:sz w:val="24"/>
                <w:szCs w:val="24"/>
              </w:rPr>
              <w:drawing>
                <wp:inline distT="0" distB="0" distL="0" distR="0" wp14:anchorId="542940A8" wp14:editId="56352265">
                  <wp:extent cx="6096635" cy="3429000"/>
                  <wp:effectExtent l="0" t="0" r="0" b="0"/>
                  <wp:docPr id="1764684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B4A2352" w14:textId="0F24F663" w:rsidR="00AB3BC2" w:rsidRPr="004B4CF6" w:rsidRDefault="00AB3BC2" w:rsidP="004B4CF6">
            <w:pPr>
              <w:jc w:val="both"/>
              <w:rPr>
                <w:rFonts w:ascii="Arial" w:hAnsi="Arial" w:cs="Arial"/>
                <w:sz w:val="24"/>
                <w:szCs w:val="24"/>
              </w:rPr>
            </w:pPr>
          </w:p>
        </w:tc>
      </w:tr>
      <w:tr w:rsidR="00912EFF" w:rsidRPr="004B4CF6" w14:paraId="016AE50B" w14:textId="77777777" w:rsidTr="004B4CF6">
        <w:trPr>
          <w:trHeight w:val="397"/>
        </w:trPr>
        <w:tc>
          <w:tcPr>
            <w:tcW w:w="1946" w:type="dxa"/>
          </w:tcPr>
          <w:p w14:paraId="29C4C7CE" w14:textId="0511D0A1" w:rsidR="00394EEF" w:rsidRPr="004B4CF6" w:rsidRDefault="008C45D9" w:rsidP="004B4CF6">
            <w:pPr>
              <w:jc w:val="both"/>
              <w:rPr>
                <w:rFonts w:ascii="Arial" w:hAnsi="Arial" w:cs="Arial"/>
                <w:color w:val="7F7F7F" w:themeColor="text1" w:themeTint="80"/>
                <w:sz w:val="24"/>
                <w:szCs w:val="24"/>
              </w:rPr>
            </w:pPr>
            <w:r w:rsidRPr="004B4CF6">
              <w:rPr>
                <w:rFonts w:ascii="Arial" w:hAnsi="Arial" w:cs="Arial"/>
                <w:color w:val="7F7F7F" w:themeColor="text1" w:themeTint="80"/>
                <w:sz w:val="24"/>
                <w:szCs w:val="24"/>
              </w:rPr>
              <w:lastRenderedPageBreak/>
              <w:t xml:space="preserve">Explain your key findings, results, </w:t>
            </w:r>
          </w:p>
        </w:tc>
        <w:tc>
          <w:tcPr>
            <w:tcW w:w="8923" w:type="dxa"/>
          </w:tcPr>
          <w:p w14:paraId="7D31FAAE" w14:textId="3A1EB0F2" w:rsidR="00394EEF" w:rsidRPr="004B4CF6" w:rsidRDefault="006D0303" w:rsidP="004B4CF6">
            <w:pPr>
              <w:jc w:val="both"/>
              <w:rPr>
                <w:rFonts w:ascii="Arial" w:hAnsi="Arial" w:cs="Arial"/>
                <w:sz w:val="24"/>
                <w:szCs w:val="24"/>
              </w:rPr>
            </w:pPr>
            <w:r>
              <w:rPr>
                <w:rFonts w:ascii="Arial" w:hAnsi="Arial" w:cs="Arial"/>
                <w:sz w:val="24"/>
                <w:szCs w:val="24"/>
              </w:rPr>
              <w:t xml:space="preserve">25% of the people who had their blood pressure recorded required referral for ambulatory blood pressure monitoring. There was very little understanding from the participants </w:t>
            </w:r>
            <w:r w:rsidR="0027066A">
              <w:rPr>
                <w:rFonts w:ascii="Arial" w:hAnsi="Arial" w:cs="Arial"/>
                <w:sz w:val="24"/>
                <w:szCs w:val="24"/>
              </w:rPr>
              <w:t>about their higher prevalence for hypertension, or indeed what contributes to healthy blood pressure. There was also poor understanding of symptoms of blood pressure problems. The clinic for asylum seekers also showed that many of the men who participated had experienced significant trauma (both physical and emotional) and some voiced that their health was a low priority for them as they were pre-occupied with prioritising their physical safety, the welfare of their families and their hopes for permanent, lawful settlement in the UK. All participants were attracted by the ‘free, low value gifts’ and said it would encourage them to engage in further screening if incentives were offered.</w:t>
            </w:r>
          </w:p>
        </w:tc>
      </w:tr>
      <w:tr w:rsidR="00912EFF" w:rsidRPr="004B4CF6" w14:paraId="1A673966" w14:textId="77777777" w:rsidTr="004B4CF6">
        <w:trPr>
          <w:trHeight w:val="397"/>
        </w:trPr>
        <w:tc>
          <w:tcPr>
            <w:tcW w:w="1946" w:type="dxa"/>
          </w:tcPr>
          <w:p w14:paraId="5689201F" w14:textId="18759169" w:rsidR="008C45D9" w:rsidRPr="004B4CF6" w:rsidRDefault="008C45D9" w:rsidP="004B4CF6">
            <w:pPr>
              <w:jc w:val="both"/>
              <w:rPr>
                <w:rFonts w:ascii="Arial" w:hAnsi="Arial" w:cs="Arial"/>
                <w:color w:val="7F7F7F" w:themeColor="text1" w:themeTint="80"/>
                <w:sz w:val="24"/>
                <w:szCs w:val="24"/>
              </w:rPr>
            </w:pPr>
            <w:r w:rsidRPr="004B4CF6">
              <w:rPr>
                <w:rFonts w:ascii="Arial" w:hAnsi="Arial" w:cs="Arial"/>
                <w:color w:val="7F7F7F" w:themeColor="text1" w:themeTint="80"/>
                <w:sz w:val="24"/>
                <w:szCs w:val="24"/>
              </w:rPr>
              <w:lastRenderedPageBreak/>
              <w:t>Describe achievements, changes and difference made, impact</w:t>
            </w:r>
          </w:p>
        </w:tc>
        <w:tc>
          <w:tcPr>
            <w:tcW w:w="8923" w:type="dxa"/>
          </w:tcPr>
          <w:p w14:paraId="65A2320E" w14:textId="561EA08A" w:rsidR="008C45D9" w:rsidRPr="004B4CF6" w:rsidRDefault="000F1593" w:rsidP="004B4CF6">
            <w:pPr>
              <w:jc w:val="both"/>
              <w:rPr>
                <w:rFonts w:ascii="Arial" w:hAnsi="Arial" w:cs="Arial"/>
                <w:sz w:val="24"/>
                <w:szCs w:val="24"/>
              </w:rPr>
            </w:pPr>
            <w:r w:rsidRPr="004B4CF6">
              <w:rPr>
                <w:rFonts w:ascii="Arial" w:hAnsi="Arial" w:cs="Arial"/>
                <w:sz w:val="24"/>
                <w:szCs w:val="24"/>
              </w:rPr>
              <w:t xml:space="preserve">It </w:t>
            </w:r>
            <w:r w:rsidR="00FC6E29">
              <w:rPr>
                <w:rFonts w:ascii="Arial" w:hAnsi="Arial" w:cs="Arial"/>
                <w:sz w:val="24"/>
                <w:szCs w:val="24"/>
              </w:rPr>
              <w:t>w</w:t>
            </w:r>
            <w:r w:rsidRPr="004B4CF6">
              <w:rPr>
                <w:rFonts w:ascii="Arial" w:hAnsi="Arial" w:cs="Arial"/>
                <w:sz w:val="24"/>
                <w:szCs w:val="24"/>
              </w:rPr>
              <w:t xml:space="preserve">as encouraging to see there </w:t>
            </w:r>
            <w:r w:rsidR="00FC6E29">
              <w:rPr>
                <w:rFonts w:ascii="Arial" w:hAnsi="Arial" w:cs="Arial"/>
                <w:sz w:val="24"/>
                <w:szCs w:val="24"/>
              </w:rPr>
              <w:t>wa</w:t>
            </w:r>
            <w:r w:rsidRPr="004B4CF6">
              <w:rPr>
                <w:rFonts w:ascii="Arial" w:hAnsi="Arial" w:cs="Arial"/>
                <w:sz w:val="24"/>
                <w:szCs w:val="24"/>
              </w:rPr>
              <w:t>s an appetite from colleagues within the health system to facilitate this project. There appears to be acknowledgement that this could have a potential impact on quality and longevity of life for the global majority population of Hull.</w:t>
            </w:r>
            <w:r w:rsidR="00FC6E29">
              <w:rPr>
                <w:rFonts w:ascii="Arial" w:hAnsi="Arial" w:cs="Arial"/>
                <w:sz w:val="24"/>
                <w:szCs w:val="24"/>
              </w:rPr>
              <w:t xml:space="preserve"> The clinics were well attended, and the participants were keen to have their blood pressure checked. Both clinic settings were friendly and accepting of the team who were facilitating the clinics. Subsequent meetings and events have been set up to deliver health screening to health inclusion groups across the city. </w:t>
            </w:r>
          </w:p>
        </w:tc>
      </w:tr>
      <w:tr w:rsidR="00912EFF" w:rsidRPr="004B4CF6" w14:paraId="7F79235F" w14:textId="77777777" w:rsidTr="004B4CF6">
        <w:trPr>
          <w:trHeight w:val="397"/>
        </w:trPr>
        <w:tc>
          <w:tcPr>
            <w:tcW w:w="1946" w:type="dxa"/>
          </w:tcPr>
          <w:p w14:paraId="3AEBD4FA" w14:textId="08A207D6" w:rsidR="00394EEF" w:rsidRPr="00FC6E29" w:rsidRDefault="00FC6E29" w:rsidP="004B4CF6">
            <w:pPr>
              <w:jc w:val="both"/>
              <w:rPr>
                <w:rFonts w:ascii="Arial" w:hAnsi="Arial" w:cs="Arial"/>
                <w:color w:val="7F7F7F" w:themeColor="text1" w:themeTint="80"/>
              </w:rPr>
            </w:pPr>
            <w:r>
              <w:rPr>
                <w:rFonts w:ascii="Arial" w:hAnsi="Arial" w:cs="Arial"/>
                <w:color w:val="7F7F7F" w:themeColor="text1" w:themeTint="80"/>
              </w:rPr>
              <w:t>Further work</w:t>
            </w:r>
          </w:p>
        </w:tc>
        <w:tc>
          <w:tcPr>
            <w:tcW w:w="8923" w:type="dxa"/>
          </w:tcPr>
          <w:p w14:paraId="045657F6" w14:textId="444AD50F" w:rsidR="005455DF" w:rsidRPr="004B4CF6" w:rsidRDefault="00FC6E29" w:rsidP="00FC6E29">
            <w:pPr>
              <w:jc w:val="both"/>
              <w:rPr>
                <w:rFonts w:ascii="Arial" w:hAnsi="Arial" w:cs="Arial"/>
                <w:sz w:val="24"/>
                <w:szCs w:val="24"/>
              </w:rPr>
            </w:pPr>
            <w:r>
              <w:rPr>
                <w:rFonts w:ascii="Arial" w:hAnsi="Arial" w:cs="Arial"/>
                <w:sz w:val="24"/>
                <w:szCs w:val="24"/>
              </w:rPr>
              <w:t>This</w:t>
            </w:r>
            <w:r w:rsidR="000F1593" w:rsidRPr="004B4CF6">
              <w:rPr>
                <w:rFonts w:ascii="Arial" w:hAnsi="Arial" w:cs="Arial"/>
                <w:sz w:val="24"/>
                <w:szCs w:val="24"/>
              </w:rPr>
              <w:t xml:space="preserve"> model of outreach </w:t>
            </w:r>
            <w:r>
              <w:rPr>
                <w:rFonts w:ascii="Arial" w:hAnsi="Arial" w:cs="Arial"/>
                <w:sz w:val="24"/>
                <w:szCs w:val="24"/>
              </w:rPr>
              <w:t xml:space="preserve">was </w:t>
            </w:r>
            <w:proofErr w:type="gramStart"/>
            <w:r w:rsidR="000F1593" w:rsidRPr="004B4CF6">
              <w:rPr>
                <w:rFonts w:ascii="Arial" w:hAnsi="Arial" w:cs="Arial"/>
                <w:sz w:val="24"/>
                <w:szCs w:val="24"/>
              </w:rPr>
              <w:t>successfu</w:t>
            </w:r>
            <w:r>
              <w:rPr>
                <w:rFonts w:ascii="Arial" w:hAnsi="Arial" w:cs="Arial"/>
                <w:sz w:val="24"/>
                <w:szCs w:val="24"/>
              </w:rPr>
              <w:t>l,</w:t>
            </w:r>
            <w:proofErr w:type="gramEnd"/>
            <w:r>
              <w:rPr>
                <w:rFonts w:ascii="Arial" w:hAnsi="Arial" w:cs="Arial"/>
                <w:sz w:val="24"/>
                <w:szCs w:val="24"/>
              </w:rPr>
              <w:t xml:space="preserve"> however it was only a </w:t>
            </w:r>
            <w:proofErr w:type="gramStart"/>
            <w:r>
              <w:rPr>
                <w:rFonts w:ascii="Arial" w:hAnsi="Arial" w:cs="Arial"/>
                <w:sz w:val="24"/>
                <w:szCs w:val="24"/>
              </w:rPr>
              <w:t>small scale</w:t>
            </w:r>
            <w:proofErr w:type="gramEnd"/>
            <w:r>
              <w:rPr>
                <w:rFonts w:ascii="Arial" w:hAnsi="Arial" w:cs="Arial"/>
                <w:sz w:val="24"/>
                <w:szCs w:val="24"/>
              </w:rPr>
              <w:t xml:space="preserve"> project.</w:t>
            </w:r>
            <w:r w:rsidR="000F1593" w:rsidRPr="004B4CF6">
              <w:rPr>
                <w:rFonts w:ascii="Arial" w:hAnsi="Arial" w:cs="Arial"/>
                <w:sz w:val="24"/>
                <w:szCs w:val="24"/>
              </w:rPr>
              <w:t xml:space="preserve"> </w:t>
            </w:r>
            <w:r>
              <w:rPr>
                <w:rFonts w:ascii="Arial" w:hAnsi="Arial" w:cs="Arial"/>
                <w:sz w:val="24"/>
                <w:szCs w:val="24"/>
              </w:rPr>
              <w:t>The use of outreach community pharmacy hypertension case finding has validity, and a recommendation of this project is to</w:t>
            </w:r>
            <w:r w:rsidR="000F1593" w:rsidRPr="004B4CF6">
              <w:rPr>
                <w:rFonts w:ascii="Arial" w:hAnsi="Arial" w:cs="Arial"/>
                <w:sz w:val="24"/>
                <w:szCs w:val="24"/>
              </w:rPr>
              <w:t xml:space="preserve"> </w:t>
            </w:r>
            <w:r>
              <w:rPr>
                <w:rFonts w:ascii="Arial" w:hAnsi="Arial" w:cs="Arial"/>
                <w:sz w:val="24"/>
                <w:szCs w:val="24"/>
              </w:rPr>
              <w:t xml:space="preserve">facilitate </w:t>
            </w:r>
            <w:r w:rsidR="000F1593" w:rsidRPr="004B4CF6">
              <w:rPr>
                <w:rFonts w:ascii="Arial" w:hAnsi="Arial" w:cs="Arial"/>
                <w:sz w:val="24"/>
                <w:szCs w:val="24"/>
              </w:rPr>
              <w:t>regular outreach blood pressure clinics locally</w:t>
            </w:r>
            <w:r>
              <w:rPr>
                <w:rFonts w:ascii="Arial" w:hAnsi="Arial" w:cs="Arial"/>
                <w:sz w:val="24"/>
                <w:szCs w:val="24"/>
              </w:rPr>
              <w:t>, particularly to inclusion health groups who are underserved.</w:t>
            </w:r>
            <w:r w:rsidR="000F1593" w:rsidRPr="004B4CF6">
              <w:rPr>
                <w:rFonts w:ascii="Arial" w:hAnsi="Arial" w:cs="Arial"/>
                <w:sz w:val="24"/>
                <w:szCs w:val="24"/>
              </w:rPr>
              <w:t xml:space="preserve"> </w:t>
            </w:r>
            <w:r w:rsidR="005455DF" w:rsidRPr="004B4CF6">
              <w:rPr>
                <w:rFonts w:ascii="Arial" w:hAnsi="Arial" w:cs="Arial"/>
                <w:sz w:val="24"/>
                <w:szCs w:val="24"/>
              </w:rPr>
              <w:t xml:space="preserve">MECC topics </w:t>
            </w:r>
            <w:r>
              <w:rPr>
                <w:rFonts w:ascii="Arial" w:hAnsi="Arial" w:cs="Arial"/>
                <w:sz w:val="24"/>
                <w:szCs w:val="24"/>
              </w:rPr>
              <w:t xml:space="preserve">should also be promoted as part of </w:t>
            </w:r>
            <w:proofErr w:type="gramStart"/>
            <w:r>
              <w:rPr>
                <w:rFonts w:ascii="Arial" w:hAnsi="Arial" w:cs="Arial"/>
                <w:sz w:val="24"/>
                <w:szCs w:val="24"/>
              </w:rPr>
              <w:t>outreach,  to</w:t>
            </w:r>
            <w:proofErr w:type="gramEnd"/>
            <w:r>
              <w:rPr>
                <w:rFonts w:ascii="Arial" w:hAnsi="Arial" w:cs="Arial"/>
                <w:sz w:val="24"/>
                <w:szCs w:val="24"/>
              </w:rPr>
              <w:t xml:space="preserve"> </w:t>
            </w:r>
            <w:r w:rsidR="005455DF" w:rsidRPr="004B4CF6">
              <w:rPr>
                <w:rFonts w:ascii="Arial" w:hAnsi="Arial" w:cs="Arial"/>
                <w:sz w:val="24"/>
                <w:szCs w:val="24"/>
              </w:rPr>
              <w:t xml:space="preserve">ensure every opportunity to support health outcomes is maximised. </w:t>
            </w:r>
            <w:r>
              <w:rPr>
                <w:rFonts w:ascii="Arial" w:hAnsi="Arial" w:cs="Arial"/>
                <w:sz w:val="24"/>
                <w:szCs w:val="24"/>
              </w:rPr>
              <w:t xml:space="preserve"> A recommendation would be for a patient to be tracked on their journey through the clinic, to establish outcomes for them which </w:t>
            </w:r>
            <w:proofErr w:type="spellStart"/>
            <w:r>
              <w:rPr>
                <w:rFonts w:ascii="Arial" w:hAnsi="Arial" w:cs="Arial"/>
                <w:sz w:val="24"/>
                <w:szCs w:val="24"/>
              </w:rPr>
              <w:t>wil</w:t>
            </w:r>
            <w:proofErr w:type="spellEnd"/>
            <w:r>
              <w:rPr>
                <w:rFonts w:ascii="Arial" w:hAnsi="Arial" w:cs="Arial"/>
                <w:sz w:val="24"/>
                <w:szCs w:val="24"/>
              </w:rPr>
              <w:t xml:space="preserve"> further strengthen the proof of concept.</w:t>
            </w:r>
          </w:p>
        </w:tc>
      </w:tr>
      <w:tr w:rsidR="00394EEF" w:rsidRPr="004B4CF6" w14:paraId="780027F9" w14:textId="77777777" w:rsidTr="004B4CF6">
        <w:trPr>
          <w:trHeight w:val="397"/>
        </w:trPr>
        <w:tc>
          <w:tcPr>
            <w:tcW w:w="10869" w:type="dxa"/>
            <w:gridSpan w:val="2"/>
            <w:shd w:val="clear" w:color="auto" w:fill="DBE5F1" w:themeFill="accent1" w:themeFillTint="33"/>
          </w:tcPr>
          <w:p w14:paraId="26B139B9" w14:textId="125DF9D5" w:rsidR="00394EEF" w:rsidRPr="004B4CF6" w:rsidRDefault="00394EEF" w:rsidP="004B4CF6">
            <w:pPr>
              <w:jc w:val="both"/>
              <w:rPr>
                <w:rFonts w:ascii="Arial" w:hAnsi="Arial" w:cs="Arial"/>
                <w:sz w:val="24"/>
                <w:szCs w:val="24"/>
              </w:rPr>
            </w:pPr>
            <w:r w:rsidRPr="004B4CF6">
              <w:rPr>
                <w:rFonts w:ascii="Arial" w:hAnsi="Arial" w:cs="Arial"/>
                <w:b/>
                <w:bCs/>
                <w:sz w:val="24"/>
                <w:szCs w:val="24"/>
              </w:rPr>
              <w:t>Conclusion – FINAL REPORT</w:t>
            </w:r>
          </w:p>
        </w:tc>
      </w:tr>
      <w:tr w:rsidR="00394EEF" w:rsidRPr="004B4CF6" w14:paraId="5EA7EAB7" w14:textId="77777777" w:rsidTr="004B4CF6">
        <w:trPr>
          <w:trHeight w:val="397"/>
        </w:trPr>
        <w:tc>
          <w:tcPr>
            <w:tcW w:w="10869" w:type="dxa"/>
            <w:gridSpan w:val="2"/>
            <w:shd w:val="clear" w:color="auto" w:fill="auto"/>
          </w:tcPr>
          <w:p w14:paraId="25EF0BE4" w14:textId="4E331A37" w:rsidR="00394EEF" w:rsidRPr="004B4CF6" w:rsidRDefault="00394EEF" w:rsidP="004B4CF6">
            <w:pPr>
              <w:jc w:val="both"/>
              <w:rPr>
                <w:rFonts w:ascii="Arial" w:hAnsi="Arial" w:cs="Arial"/>
                <w:b/>
                <w:bCs/>
                <w:sz w:val="24"/>
                <w:szCs w:val="24"/>
              </w:rPr>
            </w:pPr>
            <w:r w:rsidRPr="004B4CF6">
              <w:rPr>
                <w:rFonts w:ascii="Arial" w:hAnsi="Arial" w:cs="Arial"/>
                <w:sz w:val="24"/>
                <w:szCs w:val="24"/>
                <w:shd w:val="clear" w:color="auto" w:fill="FFFFFF"/>
              </w:rPr>
              <w:t>This section brings the entire project report together</w:t>
            </w:r>
            <w:r w:rsidR="008C45D9" w:rsidRPr="004B4CF6">
              <w:rPr>
                <w:rFonts w:ascii="Arial" w:hAnsi="Arial" w:cs="Arial"/>
                <w:sz w:val="24"/>
                <w:szCs w:val="24"/>
                <w:shd w:val="clear" w:color="auto" w:fill="FFFFFF"/>
              </w:rPr>
              <w:t>, summarising your argument and why it is significant</w:t>
            </w:r>
          </w:p>
        </w:tc>
      </w:tr>
      <w:tr w:rsidR="00912EFF" w:rsidRPr="004B4CF6" w14:paraId="2A503C91" w14:textId="77777777" w:rsidTr="004B4CF6">
        <w:trPr>
          <w:trHeight w:val="397"/>
        </w:trPr>
        <w:tc>
          <w:tcPr>
            <w:tcW w:w="1946" w:type="dxa"/>
          </w:tcPr>
          <w:p w14:paraId="54CBACCA" w14:textId="4CA070ED" w:rsidR="00394EEF" w:rsidRPr="004B4CF6" w:rsidRDefault="00A35B88" w:rsidP="004B4CF6">
            <w:pPr>
              <w:rPr>
                <w:rFonts w:ascii="Arial" w:hAnsi="Arial" w:cs="Arial"/>
                <w:color w:val="7F7F7F" w:themeColor="text1" w:themeTint="80"/>
                <w:sz w:val="24"/>
                <w:szCs w:val="24"/>
              </w:rPr>
            </w:pPr>
            <w:r>
              <w:rPr>
                <w:rFonts w:ascii="Arial" w:hAnsi="Arial" w:cs="Arial"/>
                <w:color w:val="7F7F7F" w:themeColor="text1" w:themeTint="80"/>
                <w:sz w:val="24"/>
                <w:szCs w:val="24"/>
              </w:rPr>
              <w:t>O</w:t>
            </w:r>
            <w:r w:rsidR="00394EEF" w:rsidRPr="004B4CF6">
              <w:rPr>
                <w:rFonts w:ascii="Arial" w:hAnsi="Arial" w:cs="Arial"/>
                <w:color w:val="7F7F7F" w:themeColor="text1" w:themeTint="80"/>
                <w:sz w:val="24"/>
                <w:szCs w:val="24"/>
              </w:rPr>
              <w:t>riginal ambition</w:t>
            </w:r>
          </w:p>
        </w:tc>
        <w:tc>
          <w:tcPr>
            <w:tcW w:w="8923" w:type="dxa"/>
          </w:tcPr>
          <w:p w14:paraId="24B0B659" w14:textId="6D17F9DF" w:rsidR="00394EEF" w:rsidRPr="004B4CF6" w:rsidRDefault="00A35B88" w:rsidP="004B4CF6">
            <w:pPr>
              <w:rPr>
                <w:rFonts w:ascii="Arial" w:hAnsi="Arial" w:cs="Arial"/>
                <w:sz w:val="24"/>
                <w:szCs w:val="24"/>
              </w:rPr>
            </w:pPr>
            <w:r>
              <w:rPr>
                <w:rFonts w:ascii="Arial" w:hAnsi="Arial" w:cs="Arial"/>
                <w:sz w:val="24"/>
                <w:szCs w:val="24"/>
              </w:rPr>
              <w:t xml:space="preserve">The original aim of the project was to </w:t>
            </w:r>
            <w:r w:rsidR="008A2CB3">
              <w:rPr>
                <w:rFonts w:ascii="Arial" w:hAnsi="Arial" w:cs="Arial"/>
                <w:sz w:val="24"/>
                <w:szCs w:val="24"/>
              </w:rPr>
              <w:t>facilitate</w:t>
            </w:r>
            <w:r>
              <w:rPr>
                <w:rFonts w:ascii="Arial" w:hAnsi="Arial" w:cs="Arial"/>
                <w:sz w:val="24"/>
                <w:szCs w:val="24"/>
              </w:rPr>
              <w:t xml:space="preserve"> a hypertension case finding outreach clinic in a health inclusion group. There were two clinics </w:t>
            </w:r>
            <w:proofErr w:type="gramStart"/>
            <w:r>
              <w:rPr>
                <w:rFonts w:ascii="Arial" w:hAnsi="Arial" w:cs="Arial"/>
                <w:sz w:val="24"/>
                <w:szCs w:val="24"/>
              </w:rPr>
              <w:t>facilitated</w:t>
            </w:r>
            <w:proofErr w:type="gramEnd"/>
            <w:r>
              <w:rPr>
                <w:rFonts w:ascii="Arial" w:hAnsi="Arial" w:cs="Arial"/>
                <w:sz w:val="24"/>
                <w:szCs w:val="24"/>
              </w:rPr>
              <w:t xml:space="preserve"> and a community pharmacy service specification was used as this was an </w:t>
            </w:r>
            <w:r w:rsidR="008A2CB3">
              <w:rPr>
                <w:rFonts w:ascii="Arial" w:hAnsi="Arial" w:cs="Arial"/>
                <w:sz w:val="24"/>
                <w:szCs w:val="24"/>
              </w:rPr>
              <w:t>already established</w:t>
            </w:r>
            <w:r>
              <w:rPr>
                <w:rFonts w:ascii="Arial" w:hAnsi="Arial" w:cs="Arial"/>
                <w:sz w:val="24"/>
                <w:szCs w:val="24"/>
              </w:rPr>
              <w:t xml:space="preserve"> model with governance, record keeping, patient registration and escalation pathways having already been </w:t>
            </w:r>
            <w:r w:rsidR="008A2CB3">
              <w:rPr>
                <w:rFonts w:ascii="Arial" w:hAnsi="Arial" w:cs="Arial"/>
                <w:sz w:val="24"/>
                <w:szCs w:val="24"/>
              </w:rPr>
              <w:t>nationally and locally ratified.</w:t>
            </w:r>
            <w:r w:rsidR="00670D9A">
              <w:rPr>
                <w:rFonts w:ascii="Arial" w:hAnsi="Arial" w:cs="Arial"/>
                <w:sz w:val="24"/>
                <w:szCs w:val="24"/>
              </w:rPr>
              <w:t xml:space="preserve"> </w:t>
            </w:r>
          </w:p>
        </w:tc>
      </w:tr>
      <w:tr w:rsidR="00912EFF" w:rsidRPr="004B4CF6" w14:paraId="5B2538B9" w14:textId="77777777" w:rsidTr="004B4CF6">
        <w:trPr>
          <w:trHeight w:val="397"/>
        </w:trPr>
        <w:tc>
          <w:tcPr>
            <w:tcW w:w="1946" w:type="dxa"/>
          </w:tcPr>
          <w:p w14:paraId="5E0782CF" w14:textId="02461BF3" w:rsidR="00394EEF" w:rsidRPr="004B4CF6" w:rsidRDefault="00394EEF" w:rsidP="004B4CF6">
            <w:pPr>
              <w:rPr>
                <w:rFonts w:ascii="Arial" w:hAnsi="Arial" w:cs="Arial"/>
                <w:color w:val="7F7F7F" w:themeColor="text1" w:themeTint="80"/>
                <w:sz w:val="24"/>
                <w:szCs w:val="24"/>
              </w:rPr>
            </w:pPr>
            <w:r w:rsidRPr="004B4CF6">
              <w:rPr>
                <w:rFonts w:ascii="Arial" w:hAnsi="Arial" w:cs="Arial"/>
                <w:color w:val="7F7F7F" w:themeColor="text1" w:themeTint="80"/>
                <w:sz w:val="24"/>
                <w:szCs w:val="24"/>
              </w:rPr>
              <w:t>Summarise the key themes</w:t>
            </w:r>
          </w:p>
        </w:tc>
        <w:tc>
          <w:tcPr>
            <w:tcW w:w="8923" w:type="dxa"/>
          </w:tcPr>
          <w:p w14:paraId="613220E7" w14:textId="0503B70D" w:rsidR="00394EEF" w:rsidRPr="004B4CF6" w:rsidRDefault="00A35B88" w:rsidP="004B4CF6">
            <w:pPr>
              <w:rPr>
                <w:rFonts w:ascii="Arial" w:hAnsi="Arial" w:cs="Arial"/>
                <w:sz w:val="24"/>
                <w:szCs w:val="24"/>
              </w:rPr>
            </w:pPr>
            <w:r>
              <w:rPr>
                <w:rFonts w:ascii="Arial" w:hAnsi="Arial" w:cs="Arial"/>
                <w:sz w:val="24"/>
                <w:szCs w:val="24"/>
              </w:rPr>
              <w:t>People who are from a global majority group report there are barriers to them accessing health care</w:t>
            </w:r>
            <w:r w:rsidR="00670D9A">
              <w:rPr>
                <w:rFonts w:ascii="Arial" w:hAnsi="Arial" w:cs="Arial"/>
                <w:sz w:val="24"/>
                <w:szCs w:val="24"/>
              </w:rPr>
              <w:t>,</w:t>
            </w:r>
            <w:r>
              <w:rPr>
                <w:rFonts w:ascii="Arial" w:hAnsi="Arial" w:cs="Arial"/>
                <w:sz w:val="24"/>
                <w:szCs w:val="24"/>
              </w:rPr>
              <w:t xml:space="preserve"> </w:t>
            </w:r>
            <w:r w:rsidR="00670D9A">
              <w:rPr>
                <w:rFonts w:ascii="Arial" w:hAnsi="Arial" w:cs="Arial"/>
                <w:sz w:val="24"/>
                <w:szCs w:val="24"/>
              </w:rPr>
              <w:t xml:space="preserve">which includes </w:t>
            </w:r>
            <w:r>
              <w:rPr>
                <w:rFonts w:ascii="Arial" w:hAnsi="Arial" w:cs="Arial"/>
                <w:sz w:val="24"/>
                <w:szCs w:val="24"/>
              </w:rPr>
              <w:t xml:space="preserve">screening for hypertension. </w:t>
            </w:r>
            <w:r w:rsidR="00670D9A">
              <w:rPr>
                <w:rFonts w:ascii="Arial" w:hAnsi="Arial" w:cs="Arial"/>
                <w:sz w:val="24"/>
                <w:szCs w:val="24"/>
              </w:rPr>
              <w:t>When the participants of this project were asked about the barriers</w:t>
            </w:r>
            <w:r>
              <w:rPr>
                <w:rFonts w:ascii="Arial" w:hAnsi="Arial" w:cs="Arial"/>
                <w:sz w:val="24"/>
                <w:szCs w:val="24"/>
              </w:rPr>
              <w:t xml:space="preserve"> </w:t>
            </w:r>
            <w:r w:rsidR="00670D9A">
              <w:rPr>
                <w:rFonts w:ascii="Arial" w:hAnsi="Arial" w:cs="Arial"/>
                <w:sz w:val="24"/>
                <w:szCs w:val="24"/>
              </w:rPr>
              <w:t>to accessing health care, the r</w:t>
            </w:r>
            <w:r>
              <w:rPr>
                <w:rFonts w:ascii="Arial" w:hAnsi="Arial" w:cs="Arial"/>
                <w:sz w:val="24"/>
                <w:szCs w:val="24"/>
              </w:rPr>
              <w:t>easons given included language barrier, suspicion of professionals, stigma of attending for health care, anxiety, difficulty navigating the health system and lack of prioritisation of personal health. When services were taken out to the places they were connected to, the participants reported they felt more comfortable</w:t>
            </w:r>
            <w:r w:rsidR="00670D9A">
              <w:rPr>
                <w:rFonts w:ascii="Arial" w:hAnsi="Arial" w:cs="Arial"/>
                <w:sz w:val="24"/>
                <w:szCs w:val="24"/>
              </w:rPr>
              <w:t xml:space="preserve"> and confident. As a result of the 2 clinics, one Quarter (</w:t>
            </w:r>
            <w:r>
              <w:rPr>
                <w:rFonts w:ascii="Arial" w:hAnsi="Arial" w:cs="Arial"/>
                <w:sz w:val="24"/>
                <w:szCs w:val="24"/>
              </w:rPr>
              <w:t>25%</w:t>
            </w:r>
            <w:r w:rsidR="00670D9A">
              <w:rPr>
                <w:rFonts w:ascii="Arial" w:hAnsi="Arial" w:cs="Arial"/>
                <w:sz w:val="24"/>
                <w:szCs w:val="24"/>
              </w:rPr>
              <w:t>)</w:t>
            </w:r>
            <w:r>
              <w:rPr>
                <w:rFonts w:ascii="Arial" w:hAnsi="Arial" w:cs="Arial"/>
                <w:sz w:val="24"/>
                <w:szCs w:val="24"/>
              </w:rPr>
              <w:t xml:space="preserve"> of participants required referral for ambulatory blood pressure monitoring and received support to access this. </w:t>
            </w:r>
            <w:r w:rsidR="00670D9A">
              <w:rPr>
                <w:rFonts w:ascii="Arial" w:hAnsi="Arial" w:cs="Arial"/>
                <w:sz w:val="24"/>
                <w:szCs w:val="24"/>
              </w:rPr>
              <w:t>P</w:t>
            </w:r>
            <w:r>
              <w:rPr>
                <w:rFonts w:ascii="Arial" w:hAnsi="Arial" w:cs="Arial"/>
                <w:sz w:val="24"/>
                <w:szCs w:val="24"/>
              </w:rPr>
              <w:t xml:space="preserve">articipants </w:t>
            </w:r>
            <w:r w:rsidR="00670D9A">
              <w:rPr>
                <w:rFonts w:ascii="Arial" w:hAnsi="Arial" w:cs="Arial"/>
                <w:sz w:val="24"/>
                <w:szCs w:val="24"/>
              </w:rPr>
              <w:t xml:space="preserve">were keen </w:t>
            </w:r>
            <w:r>
              <w:rPr>
                <w:rFonts w:ascii="Arial" w:hAnsi="Arial" w:cs="Arial"/>
                <w:sz w:val="24"/>
                <w:szCs w:val="24"/>
              </w:rPr>
              <w:t xml:space="preserve">to </w:t>
            </w:r>
            <w:proofErr w:type="gramStart"/>
            <w:r>
              <w:rPr>
                <w:rFonts w:ascii="Arial" w:hAnsi="Arial" w:cs="Arial"/>
                <w:sz w:val="24"/>
                <w:szCs w:val="24"/>
              </w:rPr>
              <w:t>engage</w:t>
            </w:r>
            <w:proofErr w:type="gramEnd"/>
            <w:r w:rsidR="00670D9A">
              <w:rPr>
                <w:rFonts w:ascii="Arial" w:hAnsi="Arial" w:cs="Arial"/>
                <w:sz w:val="24"/>
                <w:szCs w:val="24"/>
              </w:rPr>
              <w:t xml:space="preserve"> and </w:t>
            </w:r>
            <w:r>
              <w:rPr>
                <w:rFonts w:ascii="Arial" w:hAnsi="Arial" w:cs="Arial"/>
                <w:sz w:val="24"/>
                <w:szCs w:val="24"/>
              </w:rPr>
              <w:t xml:space="preserve">particular interest was given to the low value promotional goods </w:t>
            </w:r>
            <w:r w:rsidR="00670D9A">
              <w:rPr>
                <w:rFonts w:ascii="Arial" w:hAnsi="Arial" w:cs="Arial"/>
                <w:sz w:val="24"/>
                <w:szCs w:val="24"/>
              </w:rPr>
              <w:t>supplied</w:t>
            </w:r>
            <w:r>
              <w:rPr>
                <w:rFonts w:ascii="Arial" w:hAnsi="Arial" w:cs="Arial"/>
                <w:sz w:val="24"/>
                <w:szCs w:val="24"/>
              </w:rPr>
              <w:t xml:space="preserve">– as </w:t>
            </w:r>
            <w:r w:rsidR="00670D9A">
              <w:rPr>
                <w:rFonts w:ascii="Arial" w:hAnsi="Arial" w:cs="Arial"/>
                <w:sz w:val="24"/>
                <w:szCs w:val="24"/>
              </w:rPr>
              <w:t xml:space="preserve">they </w:t>
            </w:r>
            <w:r>
              <w:rPr>
                <w:rFonts w:ascii="Arial" w:hAnsi="Arial" w:cs="Arial"/>
                <w:sz w:val="24"/>
                <w:szCs w:val="24"/>
              </w:rPr>
              <w:t>stimulated conversation and interest</w:t>
            </w:r>
            <w:r w:rsidR="00670D9A">
              <w:rPr>
                <w:rFonts w:ascii="Arial" w:hAnsi="Arial" w:cs="Arial"/>
                <w:sz w:val="24"/>
                <w:szCs w:val="24"/>
              </w:rPr>
              <w:t>, allowing the health professionals to explore people’s understanding of their own health</w:t>
            </w:r>
            <w:r>
              <w:rPr>
                <w:rFonts w:ascii="Arial" w:hAnsi="Arial" w:cs="Arial"/>
                <w:sz w:val="24"/>
                <w:szCs w:val="24"/>
              </w:rPr>
              <w:t xml:space="preserve">. Partnership working was robust within this project, with relationships being key to the successful planning and </w:t>
            </w:r>
            <w:r w:rsidR="00975950">
              <w:rPr>
                <w:rFonts w:ascii="Arial" w:hAnsi="Arial" w:cs="Arial"/>
                <w:sz w:val="24"/>
                <w:szCs w:val="24"/>
              </w:rPr>
              <w:t xml:space="preserve">mobilisation of the clinics. </w:t>
            </w:r>
          </w:p>
        </w:tc>
      </w:tr>
      <w:tr w:rsidR="00912EFF" w:rsidRPr="004B4CF6" w14:paraId="53C46A84" w14:textId="77777777" w:rsidTr="00975950">
        <w:trPr>
          <w:trHeight w:val="804"/>
        </w:trPr>
        <w:tc>
          <w:tcPr>
            <w:tcW w:w="1946" w:type="dxa"/>
          </w:tcPr>
          <w:p w14:paraId="70861B9B" w14:textId="56AAEBB4" w:rsidR="00394EEF" w:rsidRPr="004B4CF6" w:rsidRDefault="00394EEF" w:rsidP="004B4CF6">
            <w:pPr>
              <w:rPr>
                <w:rFonts w:ascii="Arial" w:hAnsi="Arial" w:cs="Arial"/>
                <w:color w:val="7F7F7F" w:themeColor="text1" w:themeTint="80"/>
                <w:sz w:val="24"/>
                <w:szCs w:val="24"/>
              </w:rPr>
            </w:pPr>
            <w:r w:rsidRPr="004B4CF6">
              <w:rPr>
                <w:rFonts w:ascii="Arial" w:hAnsi="Arial" w:cs="Arial"/>
                <w:color w:val="7F7F7F" w:themeColor="text1" w:themeTint="80"/>
                <w:sz w:val="24"/>
                <w:szCs w:val="24"/>
              </w:rPr>
              <w:t>Summarise your thoughts</w:t>
            </w:r>
          </w:p>
        </w:tc>
        <w:tc>
          <w:tcPr>
            <w:tcW w:w="8923" w:type="dxa"/>
          </w:tcPr>
          <w:p w14:paraId="2CEF4FF8" w14:textId="715D4904" w:rsidR="003536B4" w:rsidRDefault="00975950" w:rsidP="004B4CF6">
            <w:pPr>
              <w:rPr>
                <w:rFonts w:ascii="Arial" w:hAnsi="Arial" w:cs="Arial"/>
                <w:sz w:val="24"/>
                <w:szCs w:val="24"/>
              </w:rPr>
            </w:pPr>
            <w:r>
              <w:rPr>
                <w:rFonts w:ascii="Arial" w:hAnsi="Arial" w:cs="Arial"/>
                <w:sz w:val="24"/>
                <w:szCs w:val="24"/>
              </w:rPr>
              <w:t>This project was really motivating and fulfilling on both a personal and professional level. The participants were keen to engage and find out more about their health and the impact blood pressure had on their whole body. Some of the experiences the participants shared with the team who were taking their blood pressure</w:t>
            </w:r>
            <w:r w:rsidR="00670D9A">
              <w:rPr>
                <w:rFonts w:ascii="Arial" w:hAnsi="Arial" w:cs="Arial"/>
                <w:sz w:val="24"/>
                <w:szCs w:val="24"/>
              </w:rPr>
              <w:t>,</w:t>
            </w:r>
            <w:r>
              <w:rPr>
                <w:rFonts w:ascii="Arial" w:hAnsi="Arial" w:cs="Arial"/>
                <w:sz w:val="24"/>
                <w:szCs w:val="24"/>
              </w:rPr>
              <w:t xml:space="preserve"> </w:t>
            </w:r>
            <w:r w:rsidR="00670D9A">
              <w:rPr>
                <w:rFonts w:ascii="Arial" w:hAnsi="Arial" w:cs="Arial"/>
                <w:sz w:val="24"/>
                <w:szCs w:val="24"/>
              </w:rPr>
              <w:t>provided</w:t>
            </w:r>
            <w:r>
              <w:rPr>
                <w:rFonts w:ascii="Arial" w:hAnsi="Arial" w:cs="Arial"/>
                <w:sz w:val="24"/>
                <w:szCs w:val="24"/>
              </w:rPr>
              <w:t xml:space="preserve"> real insight into the barriers faced by these communities. A key learning point from this project is the real value opportunistic screening </w:t>
            </w:r>
            <w:r w:rsidR="00670D9A">
              <w:rPr>
                <w:rFonts w:ascii="Arial" w:hAnsi="Arial" w:cs="Arial"/>
                <w:sz w:val="24"/>
                <w:szCs w:val="24"/>
              </w:rPr>
              <w:t>can have</w:t>
            </w:r>
            <w:r>
              <w:rPr>
                <w:rFonts w:ascii="Arial" w:hAnsi="Arial" w:cs="Arial"/>
                <w:sz w:val="24"/>
                <w:szCs w:val="24"/>
              </w:rPr>
              <w:t xml:space="preserve">. The opportunity to detect disease early, provide education about the impact of lifestyle on health </w:t>
            </w:r>
            <w:r w:rsidR="003536B4">
              <w:rPr>
                <w:rFonts w:ascii="Arial" w:hAnsi="Arial" w:cs="Arial"/>
                <w:sz w:val="24"/>
                <w:szCs w:val="24"/>
              </w:rPr>
              <w:t xml:space="preserve">- </w:t>
            </w:r>
            <w:r>
              <w:rPr>
                <w:rFonts w:ascii="Arial" w:hAnsi="Arial" w:cs="Arial"/>
                <w:sz w:val="24"/>
                <w:szCs w:val="24"/>
              </w:rPr>
              <w:t>and stimulat</w:t>
            </w:r>
            <w:r w:rsidR="00345085">
              <w:rPr>
                <w:rFonts w:ascii="Arial" w:hAnsi="Arial" w:cs="Arial"/>
                <w:sz w:val="24"/>
                <w:szCs w:val="24"/>
              </w:rPr>
              <w:t>ing</w:t>
            </w:r>
            <w:r>
              <w:rPr>
                <w:rFonts w:ascii="Arial" w:hAnsi="Arial" w:cs="Arial"/>
                <w:sz w:val="24"/>
                <w:szCs w:val="24"/>
              </w:rPr>
              <w:t xml:space="preserve"> dialogue with people who </w:t>
            </w:r>
            <w:r w:rsidR="003536B4">
              <w:rPr>
                <w:rFonts w:ascii="Arial" w:hAnsi="Arial" w:cs="Arial"/>
                <w:sz w:val="24"/>
                <w:szCs w:val="24"/>
              </w:rPr>
              <w:t xml:space="preserve">have health inequalities is an invest to save concept. Some of the participants had multiple unmet need – and the clinics allowed them space and time to concentrate on their own health, something which many reported they do not routinely do. The success of the clinics has resulted in developing further opportunistic events, for example a ‘health </w:t>
            </w:r>
            <w:proofErr w:type="gramStart"/>
            <w:r w:rsidR="003536B4">
              <w:rPr>
                <w:rFonts w:ascii="Arial" w:hAnsi="Arial" w:cs="Arial"/>
                <w:sz w:val="24"/>
                <w:szCs w:val="24"/>
              </w:rPr>
              <w:t>drop</w:t>
            </w:r>
            <w:proofErr w:type="gramEnd"/>
            <w:r w:rsidR="003536B4">
              <w:rPr>
                <w:rFonts w:ascii="Arial" w:hAnsi="Arial" w:cs="Arial"/>
                <w:sz w:val="24"/>
                <w:szCs w:val="24"/>
              </w:rPr>
              <w:t xml:space="preserve"> in’. </w:t>
            </w:r>
          </w:p>
          <w:p w14:paraId="63DDEC70" w14:textId="22102996" w:rsidR="00394EEF" w:rsidRPr="004B4CF6" w:rsidRDefault="003536B4" w:rsidP="004B4CF6">
            <w:pPr>
              <w:rPr>
                <w:rFonts w:ascii="Arial" w:hAnsi="Arial" w:cs="Arial"/>
                <w:sz w:val="24"/>
                <w:szCs w:val="24"/>
              </w:rPr>
            </w:pPr>
            <w:r>
              <w:rPr>
                <w:rFonts w:ascii="Arial" w:hAnsi="Arial" w:cs="Arial"/>
                <w:sz w:val="24"/>
                <w:szCs w:val="24"/>
              </w:rPr>
              <w:t xml:space="preserve">There are many misconceptions about the local </w:t>
            </w:r>
            <w:proofErr w:type="gramStart"/>
            <w:r>
              <w:rPr>
                <w:rFonts w:ascii="Arial" w:hAnsi="Arial" w:cs="Arial"/>
                <w:sz w:val="24"/>
                <w:szCs w:val="24"/>
              </w:rPr>
              <w:t>asylum seeking</w:t>
            </w:r>
            <w:proofErr w:type="gramEnd"/>
            <w:r>
              <w:rPr>
                <w:rFonts w:ascii="Arial" w:hAnsi="Arial" w:cs="Arial"/>
                <w:sz w:val="24"/>
                <w:szCs w:val="24"/>
              </w:rPr>
              <w:t xml:space="preserve"> population, and the project gave me an opportunity to explore som</w:t>
            </w:r>
            <w:r w:rsidR="00345085">
              <w:rPr>
                <w:rFonts w:ascii="Arial" w:hAnsi="Arial" w:cs="Arial"/>
                <w:sz w:val="24"/>
                <w:szCs w:val="24"/>
              </w:rPr>
              <w:t xml:space="preserve">e of these. I spoke to some highly literate, skilled men who reported their experiences of seeking asylum, and personal vulnerability. The conditions in which they live in the UK are difficult, and often not conducive to good physical or mental health. The stigma of seeking asylum in </w:t>
            </w:r>
            <w:r w:rsidR="00345085">
              <w:rPr>
                <w:rFonts w:ascii="Arial" w:hAnsi="Arial" w:cs="Arial"/>
                <w:sz w:val="24"/>
                <w:szCs w:val="24"/>
              </w:rPr>
              <w:lastRenderedPageBreak/>
              <w:t xml:space="preserve">addition to understanding health services in this country, is for many very challenging. </w:t>
            </w:r>
          </w:p>
        </w:tc>
      </w:tr>
      <w:tr w:rsidR="00912EFF" w:rsidRPr="004B4CF6" w14:paraId="663E6D03" w14:textId="77777777" w:rsidTr="004B4CF6">
        <w:trPr>
          <w:trHeight w:val="397"/>
        </w:trPr>
        <w:tc>
          <w:tcPr>
            <w:tcW w:w="1946" w:type="dxa"/>
          </w:tcPr>
          <w:p w14:paraId="2FD3ACAE" w14:textId="1B4251F4" w:rsidR="00394EEF" w:rsidRPr="004B4CF6" w:rsidRDefault="008C45D9" w:rsidP="004B4CF6">
            <w:pPr>
              <w:rPr>
                <w:rFonts w:ascii="Arial" w:hAnsi="Arial" w:cs="Arial"/>
                <w:sz w:val="24"/>
                <w:szCs w:val="24"/>
              </w:rPr>
            </w:pPr>
            <w:r w:rsidRPr="004B4CF6">
              <w:rPr>
                <w:rFonts w:ascii="Arial" w:hAnsi="Arial" w:cs="Arial"/>
                <w:color w:val="7F7F7F" w:themeColor="text1" w:themeTint="80"/>
                <w:sz w:val="24"/>
                <w:szCs w:val="24"/>
              </w:rPr>
              <w:lastRenderedPageBreak/>
              <w:t>future actions or work needed</w:t>
            </w:r>
          </w:p>
        </w:tc>
        <w:tc>
          <w:tcPr>
            <w:tcW w:w="8923" w:type="dxa"/>
          </w:tcPr>
          <w:p w14:paraId="618D5D27" w14:textId="77777777" w:rsidR="00394EEF" w:rsidRDefault="00345085" w:rsidP="004B4CF6">
            <w:pPr>
              <w:rPr>
                <w:rFonts w:ascii="Arial" w:hAnsi="Arial" w:cs="Arial"/>
                <w:sz w:val="24"/>
                <w:szCs w:val="24"/>
              </w:rPr>
            </w:pPr>
            <w:r>
              <w:rPr>
                <w:rFonts w:ascii="Arial" w:hAnsi="Arial" w:cs="Arial"/>
                <w:sz w:val="24"/>
                <w:szCs w:val="24"/>
              </w:rPr>
              <w:t xml:space="preserve">Future work includes </w:t>
            </w:r>
            <w:r w:rsidR="008A2CB3">
              <w:rPr>
                <w:rFonts w:ascii="Arial" w:hAnsi="Arial" w:cs="Arial"/>
                <w:sz w:val="24"/>
                <w:szCs w:val="24"/>
              </w:rPr>
              <w:t xml:space="preserve">a proposal for </w:t>
            </w:r>
            <w:r>
              <w:rPr>
                <w:rFonts w:ascii="Arial" w:hAnsi="Arial" w:cs="Arial"/>
                <w:sz w:val="24"/>
                <w:szCs w:val="24"/>
              </w:rPr>
              <w:t xml:space="preserve">rollout of community pharmacy opportunistic </w:t>
            </w:r>
            <w:r w:rsidR="008A2CB3">
              <w:rPr>
                <w:rFonts w:ascii="Arial" w:hAnsi="Arial" w:cs="Arial"/>
                <w:sz w:val="24"/>
                <w:szCs w:val="24"/>
              </w:rPr>
              <w:t xml:space="preserve">hypertension </w:t>
            </w:r>
            <w:r>
              <w:rPr>
                <w:rFonts w:ascii="Arial" w:hAnsi="Arial" w:cs="Arial"/>
                <w:sz w:val="24"/>
                <w:szCs w:val="24"/>
              </w:rPr>
              <w:t>case finding</w:t>
            </w:r>
            <w:r w:rsidR="00324416">
              <w:rPr>
                <w:rFonts w:ascii="Arial" w:hAnsi="Arial" w:cs="Arial"/>
                <w:sz w:val="24"/>
                <w:szCs w:val="24"/>
              </w:rPr>
              <w:t xml:space="preserve"> in other communities who are at risk of health inequalities. There are </w:t>
            </w:r>
            <w:r w:rsidR="008A2CB3">
              <w:rPr>
                <w:rFonts w:ascii="Arial" w:hAnsi="Arial" w:cs="Arial"/>
                <w:sz w:val="24"/>
                <w:szCs w:val="24"/>
              </w:rPr>
              <w:t xml:space="preserve">already partnerships established to maximise </w:t>
            </w:r>
            <w:r w:rsidR="00324416">
              <w:rPr>
                <w:rFonts w:ascii="Arial" w:hAnsi="Arial" w:cs="Arial"/>
                <w:sz w:val="24"/>
                <w:szCs w:val="24"/>
              </w:rPr>
              <w:t>opportunities to engage underserved groups such as Rough Sleepers, Sex Workers, Gypsy, Roma and Traveller groups, those who experience food poverty and those with serious mental illness. This will be done through the</w:t>
            </w:r>
            <w:r w:rsidR="008A2CB3">
              <w:rPr>
                <w:rFonts w:ascii="Arial" w:hAnsi="Arial" w:cs="Arial"/>
                <w:sz w:val="24"/>
                <w:szCs w:val="24"/>
              </w:rPr>
              <w:t xml:space="preserve"> platform of</w:t>
            </w:r>
            <w:r w:rsidR="00324416">
              <w:rPr>
                <w:rFonts w:ascii="Arial" w:hAnsi="Arial" w:cs="Arial"/>
                <w:sz w:val="24"/>
                <w:szCs w:val="24"/>
              </w:rPr>
              <w:t xml:space="preserve"> </w:t>
            </w:r>
            <w:r w:rsidR="008A2CB3">
              <w:rPr>
                <w:rFonts w:ascii="Arial" w:hAnsi="Arial" w:cs="Arial"/>
                <w:sz w:val="24"/>
                <w:szCs w:val="24"/>
              </w:rPr>
              <w:t xml:space="preserve">Integrated </w:t>
            </w:r>
            <w:r w:rsidR="00324416">
              <w:rPr>
                <w:rFonts w:ascii="Arial" w:hAnsi="Arial" w:cs="Arial"/>
                <w:sz w:val="24"/>
                <w:szCs w:val="24"/>
              </w:rPr>
              <w:t xml:space="preserve">Neighbourhood Health Partnerships </w:t>
            </w:r>
            <w:r w:rsidR="008A2CB3">
              <w:rPr>
                <w:rFonts w:ascii="Arial" w:hAnsi="Arial" w:cs="Arial"/>
                <w:sz w:val="24"/>
                <w:szCs w:val="24"/>
              </w:rPr>
              <w:t>locally. Each Neighbourhood Health Partnership has intelligence at a neighbourhood level to understand need, barriers, challenges and community strengths to provide a bespoke outreach model for each area. It would be useful to extend the reach of the project to establish subsequent engagement and outcomes for individual patients to establish the longevity and effectiveness of hypertension case finding.</w:t>
            </w:r>
          </w:p>
          <w:p w14:paraId="669466F3" w14:textId="4450B10F" w:rsidR="008A2CB3" w:rsidRPr="004B4CF6" w:rsidRDefault="008A2CB3" w:rsidP="004B4CF6">
            <w:pPr>
              <w:rPr>
                <w:rFonts w:ascii="Arial" w:hAnsi="Arial" w:cs="Arial"/>
                <w:sz w:val="24"/>
                <w:szCs w:val="24"/>
              </w:rPr>
            </w:pPr>
            <w:r>
              <w:rPr>
                <w:rFonts w:ascii="Arial" w:hAnsi="Arial" w:cs="Arial"/>
                <w:sz w:val="24"/>
                <w:szCs w:val="24"/>
              </w:rPr>
              <w:t xml:space="preserve">Continued engagement with leaders/people and groups who have protected characteristics and health inequalities is vital - to continue to respond to local </w:t>
            </w:r>
            <w:proofErr w:type="gramStart"/>
            <w:r>
              <w:rPr>
                <w:rFonts w:ascii="Arial" w:hAnsi="Arial" w:cs="Arial"/>
                <w:sz w:val="24"/>
                <w:szCs w:val="24"/>
              </w:rPr>
              <w:t>need, and</w:t>
            </w:r>
            <w:proofErr w:type="gramEnd"/>
            <w:r>
              <w:rPr>
                <w:rFonts w:ascii="Arial" w:hAnsi="Arial" w:cs="Arial"/>
                <w:sz w:val="24"/>
                <w:szCs w:val="24"/>
              </w:rPr>
              <w:t xml:space="preserve"> support collaborative working. </w:t>
            </w:r>
          </w:p>
        </w:tc>
      </w:tr>
    </w:tbl>
    <w:p w14:paraId="094DB103" w14:textId="77777777" w:rsidR="00691FCC" w:rsidRPr="004B4CF6" w:rsidRDefault="00691FCC" w:rsidP="004B4CF6">
      <w:pPr>
        <w:spacing w:after="0" w:line="240" w:lineRule="auto"/>
        <w:rPr>
          <w:rFonts w:ascii="Arial" w:hAnsi="Arial" w:cs="Arial"/>
          <w:sz w:val="24"/>
          <w:szCs w:val="24"/>
        </w:rPr>
      </w:pPr>
    </w:p>
    <w:sectPr w:rsidR="00691FCC" w:rsidRPr="004B4CF6" w:rsidSect="000C0500">
      <w:headerReference w:type="default" r:id="rId17"/>
      <w:pgSz w:w="11906" w:h="16838" w:code="9"/>
      <w:pgMar w:top="720" w:right="720" w:bottom="720" w:left="17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B0498" w14:textId="77777777" w:rsidR="003660DA" w:rsidRDefault="003660DA" w:rsidP="00BF769E">
      <w:pPr>
        <w:spacing w:after="0" w:line="240" w:lineRule="auto"/>
      </w:pPr>
      <w:r>
        <w:separator/>
      </w:r>
    </w:p>
  </w:endnote>
  <w:endnote w:type="continuationSeparator" w:id="0">
    <w:p w14:paraId="6F71E6F1" w14:textId="77777777" w:rsidR="003660DA" w:rsidRDefault="003660DA" w:rsidP="00BF7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16DA3" w14:textId="77777777" w:rsidR="003660DA" w:rsidRDefault="003660DA" w:rsidP="00BF769E">
      <w:pPr>
        <w:spacing w:after="0" w:line="240" w:lineRule="auto"/>
      </w:pPr>
      <w:r>
        <w:separator/>
      </w:r>
    </w:p>
  </w:footnote>
  <w:footnote w:type="continuationSeparator" w:id="0">
    <w:p w14:paraId="6636E532" w14:textId="77777777" w:rsidR="003660DA" w:rsidRDefault="003660DA" w:rsidP="00BF7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B950B" w14:textId="210B3962" w:rsidR="00BF769E" w:rsidRDefault="00BF769E">
    <w:pPr>
      <w:pStyle w:val="Header"/>
    </w:pPr>
    <w:r>
      <w:t>No Pressure project – Health Equity Fellowship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5C57C8"/>
    <w:multiLevelType w:val="hybridMultilevel"/>
    <w:tmpl w:val="73F28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61630E"/>
    <w:multiLevelType w:val="hybridMultilevel"/>
    <w:tmpl w:val="91E23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2652DF"/>
    <w:multiLevelType w:val="hybridMultilevel"/>
    <w:tmpl w:val="12B06D1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7D02158B"/>
    <w:multiLevelType w:val="hybridMultilevel"/>
    <w:tmpl w:val="2768246C"/>
    <w:lvl w:ilvl="0" w:tplc="E22AE36C">
      <w:start w:val="3"/>
      <w:numFmt w:val="bullet"/>
      <w:lvlText w:val="-"/>
      <w:lvlJc w:val="left"/>
      <w:pPr>
        <w:ind w:left="720" w:hanging="360"/>
      </w:pPr>
      <w:rPr>
        <w:rFonts w:ascii="Roboto" w:eastAsiaTheme="minorHAnsi" w:hAnsi="Roboto"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8397979">
    <w:abstractNumId w:val="1"/>
  </w:num>
  <w:num w:numId="2" w16cid:durableId="1253511763">
    <w:abstractNumId w:val="0"/>
  </w:num>
  <w:num w:numId="3" w16cid:durableId="783187681">
    <w:abstractNumId w:val="2"/>
  </w:num>
  <w:num w:numId="4" w16cid:durableId="11842479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753"/>
    <w:rsid w:val="00020717"/>
    <w:rsid w:val="00033BF3"/>
    <w:rsid w:val="000505E6"/>
    <w:rsid w:val="00050634"/>
    <w:rsid w:val="000554C6"/>
    <w:rsid w:val="000637F1"/>
    <w:rsid w:val="000656D6"/>
    <w:rsid w:val="00070B1F"/>
    <w:rsid w:val="00090591"/>
    <w:rsid w:val="000A0F30"/>
    <w:rsid w:val="000C0500"/>
    <w:rsid w:val="000E3CC9"/>
    <w:rsid w:val="000F1593"/>
    <w:rsid w:val="00130258"/>
    <w:rsid w:val="0014244F"/>
    <w:rsid w:val="00164022"/>
    <w:rsid w:val="001D0397"/>
    <w:rsid w:val="001D2A3F"/>
    <w:rsid w:val="00202FF3"/>
    <w:rsid w:val="0026641E"/>
    <w:rsid w:val="0027066A"/>
    <w:rsid w:val="00272D6B"/>
    <w:rsid w:val="002D35BA"/>
    <w:rsid w:val="00312261"/>
    <w:rsid w:val="00323ADF"/>
    <w:rsid w:val="00324416"/>
    <w:rsid w:val="00332CD3"/>
    <w:rsid w:val="00344DE7"/>
    <w:rsid w:val="00345085"/>
    <w:rsid w:val="003528ED"/>
    <w:rsid w:val="003536B4"/>
    <w:rsid w:val="00363521"/>
    <w:rsid w:val="003660DA"/>
    <w:rsid w:val="00380B5C"/>
    <w:rsid w:val="00394EEF"/>
    <w:rsid w:val="0048358A"/>
    <w:rsid w:val="004904AE"/>
    <w:rsid w:val="004B4CF6"/>
    <w:rsid w:val="004C7C5C"/>
    <w:rsid w:val="004E130E"/>
    <w:rsid w:val="004F0BA6"/>
    <w:rsid w:val="005062B7"/>
    <w:rsid w:val="005135D6"/>
    <w:rsid w:val="00514354"/>
    <w:rsid w:val="00516E8A"/>
    <w:rsid w:val="005371F1"/>
    <w:rsid w:val="00537AFD"/>
    <w:rsid w:val="005455DF"/>
    <w:rsid w:val="00555800"/>
    <w:rsid w:val="005A74C3"/>
    <w:rsid w:val="005F4CCF"/>
    <w:rsid w:val="00601429"/>
    <w:rsid w:val="00644CFE"/>
    <w:rsid w:val="00670D9A"/>
    <w:rsid w:val="00691FCC"/>
    <w:rsid w:val="006C49BC"/>
    <w:rsid w:val="006D0303"/>
    <w:rsid w:val="006E3B7A"/>
    <w:rsid w:val="00733968"/>
    <w:rsid w:val="007A5C0A"/>
    <w:rsid w:val="007C38B6"/>
    <w:rsid w:val="007C7979"/>
    <w:rsid w:val="007D5E0C"/>
    <w:rsid w:val="007F36F8"/>
    <w:rsid w:val="00850596"/>
    <w:rsid w:val="00875536"/>
    <w:rsid w:val="008922DD"/>
    <w:rsid w:val="008A2CB3"/>
    <w:rsid w:val="008B6FDC"/>
    <w:rsid w:val="008C45D9"/>
    <w:rsid w:val="008C6CC8"/>
    <w:rsid w:val="00912EFF"/>
    <w:rsid w:val="00951687"/>
    <w:rsid w:val="00964ED4"/>
    <w:rsid w:val="00975950"/>
    <w:rsid w:val="009D0BF9"/>
    <w:rsid w:val="009E2FD4"/>
    <w:rsid w:val="009F6E87"/>
    <w:rsid w:val="00A060A4"/>
    <w:rsid w:val="00A303F3"/>
    <w:rsid w:val="00A33067"/>
    <w:rsid w:val="00A35B88"/>
    <w:rsid w:val="00A621D1"/>
    <w:rsid w:val="00A63587"/>
    <w:rsid w:val="00AB3BC2"/>
    <w:rsid w:val="00AD29BC"/>
    <w:rsid w:val="00AE3383"/>
    <w:rsid w:val="00B01AA6"/>
    <w:rsid w:val="00B07E99"/>
    <w:rsid w:val="00BA7753"/>
    <w:rsid w:val="00BA7F3D"/>
    <w:rsid w:val="00BE2BB5"/>
    <w:rsid w:val="00BF769E"/>
    <w:rsid w:val="00C03685"/>
    <w:rsid w:val="00C341EB"/>
    <w:rsid w:val="00C61F4C"/>
    <w:rsid w:val="00C769FC"/>
    <w:rsid w:val="00C8035A"/>
    <w:rsid w:val="00C8457C"/>
    <w:rsid w:val="00CB3E91"/>
    <w:rsid w:val="00CC4E6A"/>
    <w:rsid w:val="00CD0A68"/>
    <w:rsid w:val="00CE6237"/>
    <w:rsid w:val="00D733F4"/>
    <w:rsid w:val="00D95AAF"/>
    <w:rsid w:val="00DB0277"/>
    <w:rsid w:val="00DC087F"/>
    <w:rsid w:val="00E208D6"/>
    <w:rsid w:val="00E33716"/>
    <w:rsid w:val="00E3457B"/>
    <w:rsid w:val="00E70907"/>
    <w:rsid w:val="00E74E73"/>
    <w:rsid w:val="00EB69F7"/>
    <w:rsid w:val="00EF3E43"/>
    <w:rsid w:val="00EF6866"/>
    <w:rsid w:val="00F07481"/>
    <w:rsid w:val="00F10939"/>
    <w:rsid w:val="00FA3CFC"/>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51A64"/>
  <w15:chartTrackingRefBased/>
  <w15:docId w15:val="{2DE94E33-CF11-4A8B-9AE9-CC25F0F3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7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4354"/>
    <w:pPr>
      <w:ind w:left="720"/>
      <w:contextualSpacing/>
    </w:pPr>
  </w:style>
  <w:style w:type="paragraph" w:styleId="Header">
    <w:name w:val="header"/>
    <w:basedOn w:val="Normal"/>
    <w:link w:val="HeaderChar"/>
    <w:uiPriority w:val="99"/>
    <w:unhideWhenUsed/>
    <w:rsid w:val="00BF76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69E"/>
  </w:style>
  <w:style w:type="paragraph" w:styleId="Footer">
    <w:name w:val="footer"/>
    <w:basedOn w:val="Normal"/>
    <w:link w:val="FooterChar"/>
    <w:uiPriority w:val="99"/>
    <w:unhideWhenUsed/>
    <w:rsid w:val="00BF76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EA145EF-AB32-422D-92C7-1F09E7A37DFC}">
  <we:reference id="52577d3f-beee-474c-869f-191d6934a8e3" version="1.0.0.0" store="EXCatalog" storeType="EXCatalog"/>
  <we:alternateReferences>
    <we:reference id="WA104381385" version="1.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7AA778707CC44F87D30CA71EBEB45E" ma:contentTypeVersion="16" ma:contentTypeDescription="Create a new document." ma:contentTypeScope="" ma:versionID="e53e8814f799a7ce918db8fc88a761ef">
  <xsd:schema xmlns:xsd="http://www.w3.org/2001/XMLSchema" xmlns:xs="http://www.w3.org/2001/XMLSchema" xmlns:p="http://schemas.microsoft.com/office/2006/metadata/properties" xmlns:ns1="http://schemas.microsoft.com/sharepoint/v3" xmlns:ns2="5aa6adf1-279e-4cb3-822e-ee7c355b3d8c" xmlns:ns3="e541ac96-79b0-4512-a52a-779adffce330" targetNamespace="http://schemas.microsoft.com/office/2006/metadata/properties" ma:root="true" ma:fieldsID="411c8fc318cb4dc906d928d41a43af79" ns1:_="" ns2:_="" ns3:_="">
    <xsd:import namespace="http://schemas.microsoft.com/sharepoint/v3"/>
    <xsd:import namespace="5aa6adf1-279e-4cb3-822e-ee7c355b3d8c"/>
    <xsd:import namespace="e541ac96-79b0-4512-a52a-779adffce3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a6adf1-279e-4cb3-822e-ee7c355b3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41ac96-79b0-4512-a52a-779adffce3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8f1b9e3-9923-401e-a0ad-efe942d05096}" ma:internalName="TaxCatchAll" ma:showField="CatchAllData" ma:web="e541ac96-79b0-4512-a52a-779adffce3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541ac96-79b0-4512-a52a-779adffce330" xsi:nil="true"/>
    <_ip_UnifiedCompliancePolicyProperties xmlns="http://schemas.microsoft.com/sharepoint/v3" xsi:nil="true"/>
    <lcf76f155ced4ddcb4097134ff3c332f xmlns="5aa6adf1-279e-4cb3-822e-ee7c355b3d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D6716E9-B72C-464C-A68F-55944CB0AC0C}"/>
</file>

<file path=customXml/itemProps2.xml><?xml version="1.0" encoding="utf-8"?>
<ds:datastoreItem xmlns:ds="http://schemas.openxmlformats.org/officeDocument/2006/customXml" ds:itemID="{C1F4816E-3D01-4E29-B27C-5737A9AC5665}"/>
</file>

<file path=customXml/itemProps3.xml><?xml version="1.0" encoding="utf-8"?>
<ds:datastoreItem xmlns:ds="http://schemas.openxmlformats.org/officeDocument/2006/customXml" ds:itemID="{17E3BD40-463C-41A8-869D-2A43D74F7967}"/>
</file>

<file path=docProps/app.xml><?xml version="1.0" encoding="utf-8"?>
<Properties xmlns="http://schemas.openxmlformats.org/officeDocument/2006/extended-properties" xmlns:vt="http://schemas.openxmlformats.org/officeDocument/2006/docPropsVTypes">
  <Template>Normal</Template>
  <TotalTime>0</TotalTime>
  <Pages>13</Pages>
  <Words>3922</Words>
  <Characters>22357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IRVING, Emmerline (NHS WEST YORKSHIRE ICB - 03R)</dc:creator>
  <cp:keywords/>
  <dc:description/>
  <cp:lastModifiedBy>DANIELS, Anna (CITY HEALTH CARE PARTNERSHIP CIC)</cp:lastModifiedBy>
  <cp:revision>2</cp:revision>
  <dcterms:created xsi:type="dcterms:W3CDTF">2025-06-17T15:38:00Z</dcterms:created>
  <dcterms:modified xsi:type="dcterms:W3CDTF">2025-06-17T15:38:00Z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0x010100917AA778707CC44F87D30CA71EBEB45E</vt:lpwstr>
  </property>
</Properties>
</file>